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E1" w:rsidRPr="002950F7" w:rsidRDefault="00C507E1" w:rsidP="00C507E1">
      <w:pPr>
        <w:pBdr>
          <w:bottom w:val="single" w:sz="12" w:space="1" w:color="auto"/>
        </w:pBdr>
        <w:tabs>
          <w:tab w:val="left" w:pos="3150"/>
        </w:tabs>
        <w:ind w:left="1" w:hanging="3"/>
        <w:jc w:val="center"/>
        <w:rPr>
          <w:b/>
          <w:sz w:val="28"/>
          <w:szCs w:val="28"/>
        </w:rPr>
      </w:pPr>
      <w:r w:rsidRPr="002950F7">
        <w:rPr>
          <w:b/>
          <w:sz w:val="28"/>
          <w:szCs w:val="28"/>
        </w:rPr>
        <w:t>НИЖНЕСУЭТУКСКИЙ СЕЛЬСКИЙ СОВЕТ ДЕПУТАТОВ</w:t>
      </w:r>
    </w:p>
    <w:p w:rsidR="00C507E1" w:rsidRPr="002950F7" w:rsidRDefault="00C507E1" w:rsidP="00C507E1">
      <w:pPr>
        <w:tabs>
          <w:tab w:val="left" w:pos="3150"/>
        </w:tabs>
        <w:ind w:left="1" w:hanging="3"/>
        <w:jc w:val="center"/>
        <w:rPr>
          <w:sz w:val="28"/>
          <w:szCs w:val="28"/>
        </w:rPr>
      </w:pPr>
      <w:r w:rsidRPr="002950F7">
        <w:rPr>
          <w:sz w:val="28"/>
          <w:szCs w:val="28"/>
        </w:rPr>
        <w:t>ул. Советская, 5 с. Нижний Суэтук ,</w:t>
      </w:r>
      <w:r>
        <w:rPr>
          <w:sz w:val="28"/>
          <w:szCs w:val="28"/>
        </w:rPr>
        <w:t xml:space="preserve"> </w:t>
      </w:r>
      <w:r w:rsidRPr="002950F7">
        <w:rPr>
          <w:sz w:val="28"/>
          <w:szCs w:val="28"/>
        </w:rPr>
        <w:t>662822 телефон 8 (391-38) 27-3-47</w:t>
      </w:r>
    </w:p>
    <w:p w:rsidR="00C507E1" w:rsidRPr="002950F7" w:rsidRDefault="00C507E1" w:rsidP="00C507E1">
      <w:pPr>
        <w:tabs>
          <w:tab w:val="left" w:pos="3150"/>
        </w:tabs>
        <w:ind w:left="1" w:hanging="3"/>
        <w:rPr>
          <w:sz w:val="28"/>
          <w:szCs w:val="28"/>
        </w:rPr>
      </w:pPr>
    </w:p>
    <w:p w:rsidR="00494302" w:rsidRDefault="00494302">
      <w:pPr>
        <w:pBdr>
          <w:top w:val="nil"/>
          <w:left w:val="nil"/>
          <w:bottom w:val="nil"/>
          <w:right w:val="nil"/>
          <w:between w:val="nil"/>
        </w:pBdr>
        <w:spacing w:line="240" w:lineRule="auto"/>
        <w:ind w:left="2" w:hanging="4"/>
        <w:jc w:val="center"/>
        <w:rPr>
          <w:rFonts w:cs="Times New Roman"/>
          <w:color w:val="000000"/>
          <w:sz w:val="36"/>
          <w:szCs w:val="36"/>
        </w:rPr>
      </w:pPr>
    </w:p>
    <w:p w:rsidR="00494302" w:rsidRDefault="00B545D5" w:rsidP="00C507E1">
      <w:pPr>
        <w:pBdr>
          <w:top w:val="nil"/>
          <w:left w:val="nil"/>
          <w:bottom w:val="nil"/>
          <w:right w:val="nil"/>
          <w:between w:val="nil"/>
        </w:pBdr>
        <w:spacing w:line="240" w:lineRule="auto"/>
        <w:ind w:left="1" w:hanging="3"/>
        <w:jc w:val="center"/>
        <w:rPr>
          <w:rFonts w:cs="Times New Roman"/>
          <w:b/>
          <w:color w:val="000000"/>
          <w:sz w:val="28"/>
          <w:szCs w:val="28"/>
        </w:rPr>
      </w:pPr>
      <w:r w:rsidRPr="00C507E1">
        <w:rPr>
          <w:rFonts w:cs="Times New Roman"/>
          <w:b/>
          <w:color w:val="000000"/>
          <w:sz w:val="28"/>
          <w:szCs w:val="28"/>
        </w:rPr>
        <w:t>РЕШЕНИЕ</w:t>
      </w:r>
    </w:p>
    <w:p w:rsidR="00C507E1" w:rsidRPr="00C507E1" w:rsidRDefault="00C507E1" w:rsidP="00C507E1">
      <w:pPr>
        <w:pBdr>
          <w:top w:val="nil"/>
          <w:left w:val="nil"/>
          <w:bottom w:val="nil"/>
          <w:right w:val="nil"/>
          <w:between w:val="nil"/>
        </w:pBdr>
        <w:spacing w:line="240" w:lineRule="auto"/>
        <w:ind w:left="1" w:hanging="3"/>
        <w:jc w:val="center"/>
        <w:rPr>
          <w:rFonts w:cs="Times New Roman"/>
          <w:color w:val="000000"/>
          <w:sz w:val="28"/>
          <w:szCs w:val="28"/>
        </w:rPr>
      </w:pPr>
    </w:p>
    <w:p w:rsidR="00494302" w:rsidRPr="00C507E1" w:rsidRDefault="00E2691B" w:rsidP="00C507E1">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08.11.2021 г.</w:t>
      </w:r>
      <w:r w:rsidR="00B545D5" w:rsidRPr="00C507E1">
        <w:rPr>
          <w:rFonts w:cs="Times New Roman"/>
          <w:color w:val="000000"/>
          <w:sz w:val="28"/>
          <w:szCs w:val="28"/>
        </w:rPr>
        <w:t xml:space="preserve">              </w:t>
      </w:r>
      <w:r w:rsidR="00B545D5" w:rsidRPr="00C507E1">
        <w:rPr>
          <w:rFonts w:cs="Times New Roman"/>
          <w:color w:val="000000"/>
          <w:sz w:val="28"/>
          <w:szCs w:val="28"/>
        </w:rPr>
        <w:tab/>
        <w:t xml:space="preserve">        </w:t>
      </w:r>
      <w:r w:rsidR="00C507E1">
        <w:rPr>
          <w:rFonts w:cs="Times New Roman"/>
          <w:color w:val="000000"/>
          <w:sz w:val="28"/>
          <w:szCs w:val="28"/>
        </w:rPr>
        <w:t xml:space="preserve">      с. Нижний Суэ</w:t>
      </w:r>
      <w:r w:rsidR="00C507E1" w:rsidRPr="00C507E1">
        <w:rPr>
          <w:rFonts w:cs="Times New Roman"/>
          <w:color w:val="000000"/>
          <w:sz w:val="28"/>
          <w:szCs w:val="28"/>
        </w:rPr>
        <w:t>тук</w:t>
      </w:r>
      <w:r w:rsidR="00B545D5" w:rsidRPr="00C507E1">
        <w:rPr>
          <w:rFonts w:cs="Times New Roman"/>
          <w:color w:val="000000"/>
          <w:sz w:val="28"/>
          <w:szCs w:val="28"/>
        </w:rPr>
        <w:t xml:space="preserve">                                  </w:t>
      </w:r>
      <w:r>
        <w:rPr>
          <w:rFonts w:cs="Times New Roman"/>
          <w:color w:val="000000"/>
          <w:sz w:val="28"/>
          <w:szCs w:val="28"/>
        </w:rPr>
        <w:t>№22-36р</w:t>
      </w:r>
    </w:p>
    <w:p w:rsidR="00494302" w:rsidRPr="00C507E1" w:rsidRDefault="00B545D5">
      <w:pPr>
        <w:pBdr>
          <w:top w:val="nil"/>
          <w:left w:val="nil"/>
          <w:bottom w:val="nil"/>
          <w:right w:val="nil"/>
          <w:between w:val="nil"/>
        </w:pBdr>
        <w:spacing w:line="240" w:lineRule="auto"/>
        <w:ind w:left="0" w:hanging="2"/>
        <w:rPr>
          <w:rFonts w:cs="Times New Roman"/>
          <w:color w:val="000000"/>
        </w:rPr>
      </w:pPr>
      <w:r w:rsidRPr="00C507E1">
        <w:rPr>
          <w:rFonts w:cs="Times New Roman"/>
          <w:color w:val="000000"/>
        </w:rPr>
        <w:t xml:space="preserve">                                 </w:t>
      </w:r>
    </w:p>
    <w:p w:rsidR="00494302" w:rsidRDefault="00494302">
      <w:pPr>
        <w:pBdr>
          <w:top w:val="nil"/>
          <w:left w:val="nil"/>
          <w:bottom w:val="nil"/>
          <w:right w:val="nil"/>
          <w:between w:val="nil"/>
        </w:pBdr>
        <w:spacing w:line="240" w:lineRule="auto"/>
        <w:ind w:left="1" w:hanging="3"/>
        <w:jc w:val="center"/>
        <w:rPr>
          <w:rFonts w:cs="Times New Roman"/>
          <w:color w:val="000000"/>
          <w:sz w:val="26"/>
          <w:szCs w:val="26"/>
        </w:rPr>
      </w:pPr>
    </w:p>
    <w:p w:rsidR="00494302" w:rsidRDefault="00B545D5">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Об утверждении Положения о муниципальном жилищном контроле</w:t>
      </w:r>
      <w:r w:rsidR="00966842">
        <w:rPr>
          <w:rFonts w:cs="Times New Roman"/>
          <w:color w:val="000000"/>
          <w:sz w:val="28"/>
          <w:szCs w:val="28"/>
        </w:rPr>
        <w:t xml:space="preserve"> на территории Нижнесуэтукского сельсовета</w:t>
      </w:r>
      <w:r w:rsidR="00314C55">
        <w:rPr>
          <w:rFonts w:cs="Times New Roman"/>
          <w:color w:val="000000"/>
          <w:sz w:val="28"/>
          <w:szCs w:val="28"/>
        </w:rPr>
        <w:t>.</w:t>
      </w:r>
      <w:r>
        <w:rPr>
          <w:rFonts w:cs="Times New Roman"/>
          <w:color w:val="000000"/>
          <w:sz w:val="28"/>
          <w:szCs w:val="28"/>
        </w:rPr>
        <w:t xml:space="preserve">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Pr="00314C55" w:rsidRDefault="00B545D5" w:rsidP="00314C55">
      <w:pPr>
        <w:pStyle w:val="ConsPlusNormal"/>
        <w:ind w:left="-2" w:firstLineChars="0" w:firstLine="709"/>
        <w:jc w:val="both"/>
        <w:rPr>
          <w:rFonts w:ascii="Times New Roman" w:hAnsi="Times New Roman" w:cs="Times New Roman"/>
          <w:b/>
          <w:sz w:val="28"/>
          <w:szCs w:val="28"/>
        </w:rPr>
      </w:pPr>
      <w:r w:rsidRPr="00C507E1">
        <w:rPr>
          <w:rFonts w:ascii="Times New Roman" w:hAnsi="Times New Roman"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00C507E1" w:rsidRPr="00C507E1">
        <w:rPr>
          <w:rFonts w:ascii="Times New Roman" w:hAnsi="Times New Roman" w:cs="Times New Roman"/>
          <w:color w:val="000000"/>
          <w:sz w:val="28"/>
          <w:szCs w:val="28"/>
        </w:rPr>
        <w:t xml:space="preserve"> </w:t>
      </w:r>
      <w:r w:rsidR="00C507E1" w:rsidRPr="00C507E1">
        <w:rPr>
          <w:rFonts w:ascii="Times New Roman" w:hAnsi="Times New Roman" w:cs="Times New Roman"/>
          <w:sz w:val="28"/>
          <w:szCs w:val="28"/>
        </w:rPr>
        <w:t xml:space="preserve">руководствуясь Уставом Нижнесуэтукского сельсовета, Нижнесуэтукский сельский Совет депутатов </w:t>
      </w:r>
      <w:r w:rsidR="00C507E1" w:rsidRPr="00C507E1">
        <w:rPr>
          <w:rFonts w:ascii="Times New Roman" w:hAnsi="Times New Roman" w:cs="Times New Roman"/>
          <w:b/>
          <w:sz w:val="28"/>
          <w:szCs w:val="28"/>
        </w:rPr>
        <w:t>РЕШИЛ:</w:t>
      </w:r>
    </w:p>
    <w:p w:rsidR="00C507E1" w:rsidRDefault="00B545D5" w:rsidP="00C507E1">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Pr>
          <w:rFonts w:cs="Times New Roman"/>
          <w:color w:val="000000"/>
          <w:sz w:val="28"/>
          <w:szCs w:val="28"/>
        </w:rPr>
        <w:t>Утвердить Положение о</w:t>
      </w:r>
      <w:r w:rsidR="00C507E1">
        <w:rPr>
          <w:rFonts w:cs="Times New Roman"/>
          <w:color w:val="000000"/>
          <w:sz w:val="28"/>
          <w:szCs w:val="28"/>
        </w:rPr>
        <w:t xml:space="preserve"> </w:t>
      </w:r>
      <w:r>
        <w:rPr>
          <w:rFonts w:cs="Times New Roman"/>
          <w:color w:val="000000"/>
          <w:sz w:val="28"/>
          <w:szCs w:val="28"/>
        </w:rPr>
        <w:t xml:space="preserve">муниципальном жилищном контроле </w:t>
      </w:r>
      <w:r w:rsidR="00966842">
        <w:rPr>
          <w:rFonts w:cs="Times New Roman"/>
          <w:color w:val="000000"/>
          <w:sz w:val="28"/>
          <w:szCs w:val="28"/>
        </w:rPr>
        <w:t xml:space="preserve">на территории Нижнесуэтукского сельсовета </w:t>
      </w:r>
      <w:r>
        <w:rPr>
          <w:rFonts w:cs="Times New Roman"/>
          <w:color w:val="000000"/>
          <w:sz w:val="28"/>
          <w:szCs w:val="28"/>
        </w:rPr>
        <w:t>согласно приложению.</w:t>
      </w:r>
    </w:p>
    <w:p w:rsidR="00C507E1" w:rsidRDefault="00C507E1" w:rsidP="00C507E1">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sidRPr="00C507E1">
        <w:rPr>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w:t>
      </w:r>
      <w:r w:rsidR="00502872">
        <w:rPr>
          <w:sz w:val="28"/>
          <w:szCs w:val="28"/>
        </w:rPr>
        <w:t>6</w:t>
      </w:r>
      <w:r w:rsidRPr="00C507E1">
        <w:rPr>
          <w:sz w:val="28"/>
          <w:szCs w:val="28"/>
        </w:rPr>
        <w:t xml:space="preserve"> </w:t>
      </w:r>
      <w:r w:rsidRPr="00C507E1">
        <w:rPr>
          <w:bCs/>
          <w:sz w:val="28"/>
          <w:szCs w:val="28"/>
        </w:rPr>
        <w:t>Положения о муниципальном жилищном контроле</w:t>
      </w:r>
      <w:r w:rsidR="00966842">
        <w:rPr>
          <w:bCs/>
          <w:sz w:val="28"/>
          <w:szCs w:val="28"/>
        </w:rPr>
        <w:t xml:space="preserve"> на территории </w:t>
      </w:r>
      <w:r w:rsidRPr="00C507E1">
        <w:rPr>
          <w:bCs/>
          <w:sz w:val="28"/>
          <w:szCs w:val="28"/>
        </w:rPr>
        <w:t xml:space="preserve"> </w:t>
      </w:r>
      <w:r w:rsidR="00966842">
        <w:rPr>
          <w:bCs/>
          <w:sz w:val="28"/>
          <w:szCs w:val="28"/>
        </w:rPr>
        <w:t>Нижнесуэтукского</w:t>
      </w:r>
      <w:r>
        <w:rPr>
          <w:bCs/>
          <w:sz w:val="28"/>
          <w:szCs w:val="28"/>
        </w:rPr>
        <w:t xml:space="preserve"> сельсовет</w:t>
      </w:r>
      <w:r w:rsidR="00966842">
        <w:rPr>
          <w:bCs/>
          <w:sz w:val="28"/>
          <w:szCs w:val="28"/>
        </w:rPr>
        <w:t>а</w:t>
      </w:r>
      <w:r>
        <w:rPr>
          <w:bCs/>
          <w:sz w:val="28"/>
          <w:szCs w:val="28"/>
        </w:rPr>
        <w:t>.</w:t>
      </w:r>
    </w:p>
    <w:p w:rsidR="00C507E1" w:rsidRPr="00C507E1" w:rsidRDefault="00C507E1" w:rsidP="00834974">
      <w:pPr>
        <w:pBdr>
          <w:top w:val="nil"/>
          <w:left w:val="nil"/>
          <w:bottom w:val="nil"/>
          <w:right w:val="nil"/>
          <w:between w:val="nil"/>
        </w:pBdr>
        <w:tabs>
          <w:tab w:val="left" w:pos="993"/>
        </w:tabs>
        <w:spacing w:line="240" w:lineRule="auto"/>
        <w:ind w:leftChars="0" w:left="707" w:firstLineChars="0" w:firstLine="0"/>
        <w:contextualSpacing/>
        <w:jc w:val="both"/>
        <w:rPr>
          <w:rFonts w:cs="Times New Roman"/>
          <w:color w:val="000000"/>
        </w:rPr>
      </w:pPr>
      <w:r w:rsidRPr="00C507E1">
        <w:rPr>
          <w:sz w:val="28"/>
          <w:szCs w:val="28"/>
        </w:rPr>
        <w:t xml:space="preserve">Положения раздела </w:t>
      </w:r>
      <w:r w:rsidR="00502872">
        <w:rPr>
          <w:sz w:val="28"/>
          <w:szCs w:val="28"/>
        </w:rPr>
        <w:t>6</w:t>
      </w:r>
      <w:r w:rsidRPr="00C507E1">
        <w:rPr>
          <w:sz w:val="28"/>
          <w:szCs w:val="28"/>
        </w:rPr>
        <w:t xml:space="preserve"> </w:t>
      </w:r>
      <w:r w:rsidRPr="00C507E1">
        <w:rPr>
          <w:bCs/>
          <w:sz w:val="28"/>
          <w:szCs w:val="28"/>
        </w:rPr>
        <w:t>Положения о м</w:t>
      </w:r>
      <w:r w:rsidR="00834974">
        <w:rPr>
          <w:bCs/>
          <w:sz w:val="28"/>
          <w:szCs w:val="28"/>
        </w:rPr>
        <w:t xml:space="preserve">униципальном жилищном контроле </w:t>
      </w:r>
      <w:r w:rsidR="00966842">
        <w:rPr>
          <w:bCs/>
          <w:sz w:val="28"/>
          <w:szCs w:val="28"/>
        </w:rPr>
        <w:t>на территории</w:t>
      </w:r>
      <w:r w:rsidRPr="00C507E1">
        <w:rPr>
          <w:b/>
          <w:bCs/>
          <w:sz w:val="28"/>
          <w:szCs w:val="28"/>
        </w:rPr>
        <w:t xml:space="preserve"> </w:t>
      </w:r>
      <w:r w:rsidR="00966842">
        <w:rPr>
          <w:bCs/>
          <w:sz w:val="28"/>
          <w:szCs w:val="28"/>
        </w:rPr>
        <w:t xml:space="preserve">Нижнесуэтукского </w:t>
      </w:r>
      <w:r w:rsidR="00834974">
        <w:rPr>
          <w:bCs/>
          <w:sz w:val="28"/>
          <w:szCs w:val="28"/>
        </w:rPr>
        <w:t>сельсовет</w:t>
      </w:r>
      <w:r w:rsidR="00966842">
        <w:rPr>
          <w:bCs/>
          <w:sz w:val="28"/>
          <w:szCs w:val="28"/>
        </w:rPr>
        <w:t>а</w:t>
      </w:r>
      <w:r w:rsidR="00834974">
        <w:rPr>
          <w:bCs/>
          <w:sz w:val="28"/>
          <w:szCs w:val="28"/>
        </w:rPr>
        <w:t xml:space="preserve"> </w:t>
      </w:r>
      <w:r w:rsidRPr="00C507E1">
        <w:rPr>
          <w:i/>
          <w:iCs/>
        </w:rPr>
        <w:t xml:space="preserve"> </w:t>
      </w:r>
      <w:r w:rsidRPr="00C507E1">
        <w:rPr>
          <w:sz w:val="28"/>
          <w:szCs w:val="28"/>
        </w:rPr>
        <w:t>вступают в силу с 1 марта 2022 года.</w:t>
      </w:r>
    </w:p>
    <w:p w:rsidR="00314C55" w:rsidRDefault="00B545D5" w:rsidP="00314C5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sidRPr="00834974">
        <w:rPr>
          <w:rFonts w:cs="Times New Roman"/>
          <w:color w:val="000000"/>
          <w:sz w:val="28"/>
          <w:szCs w:val="28"/>
        </w:rPr>
        <w:t xml:space="preserve">Контроль за исполнением настоящего Решения возложить на </w:t>
      </w:r>
      <w:r w:rsidR="00834974" w:rsidRPr="00834974">
        <w:rPr>
          <w:rFonts w:cs="Times New Roman"/>
          <w:color w:val="000000"/>
          <w:sz w:val="28"/>
          <w:szCs w:val="28"/>
        </w:rPr>
        <w:t>главу Нижнесуэтукс</w:t>
      </w:r>
      <w:r w:rsidR="00834974">
        <w:rPr>
          <w:rFonts w:cs="Times New Roman"/>
          <w:color w:val="000000"/>
          <w:sz w:val="28"/>
          <w:szCs w:val="28"/>
        </w:rPr>
        <w:t>кого сельсовета Д.С. Сидорен</w:t>
      </w:r>
      <w:r w:rsidR="00834974" w:rsidRPr="00834974">
        <w:rPr>
          <w:rFonts w:cs="Times New Roman"/>
          <w:color w:val="000000"/>
          <w:sz w:val="28"/>
          <w:szCs w:val="28"/>
        </w:rPr>
        <w:t>ко.</w:t>
      </w:r>
    </w:p>
    <w:p w:rsidR="00834974" w:rsidRPr="00314C55" w:rsidRDefault="00834974" w:rsidP="00314C5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sidRPr="00314C55">
        <w:rPr>
          <w:sz w:val="28"/>
          <w:szCs w:val="28"/>
        </w:rPr>
        <w:t>Настоящее Решение вступает в силу со дня официального опубликования на официальном сайте Нижнесуэтукского сельсовета.</w:t>
      </w:r>
    </w:p>
    <w:p w:rsidR="00834974" w:rsidRDefault="00834974" w:rsidP="00834974">
      <w:pPr>
        <w:autoSpaceDE w:val="0"/>
        <w:autoSpaceDN w:val="0"/>
        <w:adjustRightInd w:val="0"/>
        <w:ind w:leftChars="0" w:left="569" w:firstLineChars="0" w:firstLine="0"/>
        <w:jc w:val="both"/>
        <w:rPr>
          <w:sz w:val="28"/>
          <w:szCs w:val="28"/>
        </w:rPr>
      </w:pPr>
    </w:p>
    <w:p w:rsidR="00314C55" w:rsidRDefault="00314C55" w:rsidP="00834974">
      <w:pPr>
        <w:autoSpaceDE w:val="0"/>
        <w:autoSpaceDN w:val="0"/>
        <w:adjustRightInd w:val="0"/>
        <w:ind w:leftChars="0" w:left="569" w:firstLineChars="0" w:firstLine="0"/>
        <w:jc w:val="both"/>
        <w:rPr>
          <w:sz w:val="28"/>
          <w:szCs w:val="28"/>
        </w:rPr>
      </w:pPr>
    </w:p>
    <w:p w:rsidR="00314C55" w:rsidRDefault="00314C55" w:rsidP="00834974">
      <w:pPr>
        <w:autoSpaceDE w:val="0"/>
        <w:autoSpaceDN w:val="0"/>
        <w:adjustRightInd w:val="0"/>
        <w:ind w:leftChars="0" w:left="569" w:firstLineChars="0" w:firstLine="0"/>
        <w:jc w:val="both"/>
        <w:rPr>
          <w:sz w:val="28"/>
          <w:szCs w:val="28"/>
        </w:rPr>
      </w:pPr>
      <w:r>
        <w:rPr>
          <w:sz w:val="28"/>
          <w:szCs w:val="28"/>
        </w:rPr>
        <w:t xml:space="preserve">Глава Нижнесуэтукского сельсовета </w:t>
      </w:r>
      <w:r>
        <w:rPr>
          <w:sz w:val="28"/>
          <w:szCs w:val="28"/>
        </w:rPr>
        <w:tab/>
      </w:r>
      <w:r>
        <w:rPr>
          <w:sz w:val="28"/>
          <w:szCs w:val="28"/>
        </w:rPr>
        <w:tab/>
      </w:r>
      <w:r>
        <w:rPr>
          <w:sz w:val="28"/>
          <w:szCs w:val="28"/>
        </w:rPr>
        <w:tab/>
      </w:r>
      <w:r>
        <w:rPr>
          <w:sz w:val="28"/>
          <w:szCs w:val="28"/>
        </w:rPr>
        <w:tab/>
        <w:t>Д.С. Сидоренко</w:t>
      </w:r>
    </w:p>
    <w:p w:rsidR="00314C55" w:rsidRDefault="00314C55" w:rsidP="00834974">
      <w:pPr>
        <w:autoSpaceDE w:val="0"/>
        <w:autoSpaceDN w:val="0"/>
        <w:adjustRightInd w:val="0"/>
        <w:ind w:leftChars="0" w:left="569" w:firstLineChars="0" w:firstLine="0"/>
        <w:jc w:val="both"/>
        <w:rPr>
          <w:sz w:val="28"/>
          <w:szCs w:val="28"/>
        </w:rPr>
      </w:pPr>
    </w:p>
    <w:p w:rsidR="00314C55" w:rsidRDefault="00314C55" w:rsidP="00834974">
      <w:pPr>
        <w:autoSpaceDE w:val="0"/>
        <w:autoSpaceDN w:val="0"/>
        <w:adjustRightInd w:val="0"/>
        <w:ind w:leftChars="0" w:left="569" w:firstLineChars="0" w:firstLine="0"/>
        <w:jc w:val="both"/>
        <w:rPr>
          <w:sz w:val="28"/>
          <w:szCs w:val="28"/>
        </w:rPr>
      </w:pPr>
      <w:r>
        <w:rPr>
          <w:sz w:val="28"/>
          <w:szCs w:val="28"/>
        </w:rPr>
        <w:t>Председатель</w:t>
      </w:r>
    </w:p>
    <w:p w:rsidR="00314C55" w:rsidRDefault="00314C55" w:rsidP="00834974">
      <w:pPr>
        <w:autoSpaceDE w:val="0"/>
        <w:autoSpaceDN w:val="0"/>
        <w:adjustRightInd w:val="0"/>
        <w:ind w:leftChars="0" w:left="569" w:firstLineChars="0" w:firstLine="0"/>
        <w:jc w:val="both"/>
        <w:rPr>
          <w:sz w:val="28"/>
          <w:szCs w:val="28"/>
        </w:rPr>
      </w:pPr>
      <w:r>
        <w:rPr>
          <w:sz w:val="28"/>
          <w:szCs w:val="28"/>
        </w:rPr>
        <w:t>Нижнесуэтукского сельского</w:t>
      </w:r>
    </w:p>
    <w:p w:rsidR="00314C55" w:rsidRDefault="00314C55" w:rsidP="00834974">
      <w:pPr>
        <w:autoSpaceDE w:val="0"/>
        <w:autoSpaceDN w:val="0"/>
        <w:adjustRightInd w:val="0"/>
        <w:ind w:leftChars="0" w:left="569" w:firstLineChars="0" w:firstLine="0"/>
        <w:jc w:val="both"/>
        <w:rPr>
          <w:sz w:val="28"/>
          <w:szCs w:val="28"/>
        </w:rPr>
      </w:pPr>
      <w:r>
        <w:rPr>
          <w:sz w:val="28"/>
          <w:szCs w:val="28"/>
        </w:rPr>
        <w:t>Совета депутатов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В.В. Бочаров</w:t>
      </w:r>
    </w:p>
    <w:p w:rsidR="00834974" w:rsidRDefault="00834974" w:rsidP="00834974">
      <w:pPr>
        <w:ind w:left="1" w:hanging="3"/>
        <w:rPr>
          <w:rFonts w:cs="Times New Roman"/>
          <w:sz w:val="28"/>
          <w:szCs w:val="28"/>
        </w:rPr>
      </w:pPr>
    </w:p>
    <w:p w:rsidR="00314C55" w:rsidRPr="00834974" w:rsidRDefault="00314C55" w:rsidP="00314C55">
      <w:pPr>
        <w:ind w:leftChars="0" w:left="0" w:firstLineChars="0" w:firstLine="0"/>
        <w:rPr>
          <w:rFonts w:cs="Times New Roman"/>
          <w:sz w:val="28"/>
          <w:szCs w:val="28"/>
        </w:rPr>
        <w:sectPr w:rsidR="00314C55" w:rsidRPr="00834974">
          <w:headerReference w:type="even" r:id="rId8"/>
          <w:headerReference w:type="default" r:id="rId9"/>
          <w:footerReference w:type="even" r:id="rId10"/>
          <w:footerReference w:type="default" r:id="rId11"/>
          <w:headerReference w:type="first" r:id="rId12"/>
          <w:footerReference w:type="first" r:id="rId13"/>
          <w:pgSz w:w="11906" w:h="16838"/>
          <w:pgMar w:top="1134" w:right="707" w:bottom="1134" w:left="1701" w:header="708" w:footer="708" w:gutter="0"/>
          <w:pgNumType w:start="1"/>
          <w:cols w:space="720"/>
          <w:titlePg/>
        </w:sectPr>
      </w:pPr>
    </w:p>
    <w:p w:rsidR="00834974" w:rsidRDefault="00834974" w:rsidP="00834974">
      <w:pPr>
        <w:pBdr>
          <w:top w:val="nil"/>
          <w:left w:val="nil"/>
          <w:bottom w:val="nil"/>
          <w:right w:val="nil"/>
          <w:between w:val="nil"/>
        </w:pBdr>
        <w:spacing w:line="240" w:lineRule="auto"/>
        <w:ind w:leftChars="0" w:left="0" w:firstLineChars="0" w:firstLine="0"/>
        <w:rPr>
          <w:rFonts w:cs="Times New Roman"/>
          <w:color w:val="000000"/>
          <w:sz w:val="28"/>
          <w:szCs w:val="28"/>
        </w:rPr>
      </w:pPr>
    </w:p>
    <w:p w:rsidR="00834974" w:rsidRDefault="00834974" w:rsidP="0093709A">
      <w:pPr>
        <w:pBdr>
          <w:top w:val="nil"/>
          <w:left w:val="nil"/>
          <w:bottom w:val="nil"/>
          <w:right w:val="nil"/>
          <w:between w:val="nil"/>
        </w:pBdr>
        <w:spacing w:line="240" w:lineRule="auto"/>
        <w:ind w:left="1" w:hanging="3"/>
        <w:jc w:val="right"/>
        <w:rPr>
          <w:rFonts w:cs="Times New Roman"/>
          <w:color w:val="000000"/>
          <w:sz w:val="28"/>
          <w:szCs w:val="28"/>
        </w:rPr>
      </w:pPr>
    </w:p>
    <w:p w:rsidR="00494302" w:rsidRPr="00E2691B" w:rsidRDefault="00B545D5" w:rsidP="0093709A">
      <w:pPr>
        <w:pBdr>
          <w:top w:val="nil"/>
          <w:left w:val="nil"/>
          <w:bottom w:val="nil"/>
          <w:right w:val="nil"/>
          <w:between w:val="nil"/>
        </w:pBdr>
        <w:spacing w:line="240" w:lineRule="auto"/>
        <w:ind w:left="1" w:hanging="3"/>
        <w:jc w:val="right"/>
        <w:rPr>
          <w:rFonts w:cs="Times New Roman"/>
          <w:color w:val="000000"/>
          <w:sz w:val="28"/>
          <w:szCs w:val="28"/>
        </w:rPr>
      </w:pPr>
      <w:r w:rsidRPr="00E2691B">
        <w:rPr>
          <w:rFonts w:cs="Times New Roman"/>
          <w:color w:val="000000"/>
          <w:sz w:val="28"/>
          <w:szCs w:val="28"/>
        </w:rPr>
        <w:t>Приложение</w:t>
      </w:r>
    </w:p>
    <w:p w:rsidR="00494302" w:rsidRPr="00E2691B" w:rsidRDefault="00B545D5">
      <w:pPr>
        <w:pBdr>
          <w:top w:val="nil"/>
          <w:left w:val="nil"/>
          <w:bottom w:val="nil"/>
          <w:right w:val="nil"/>
          <w:between w:val="nil"/>
        </w:pBdr>
        <w:spacing w:line="240" w:lineRule="auto"/>
        <w:ind w:left="1" w:hanging="3"/>
        <w:jc w:val="right"/>
        <w:rPr>
          <w:rFonts w:cs="Times New Roman"/>
          <w:color w:val="000000"/>
          <w:sz w:val="28"/>
          <w:szCs w:val="28"/>
        </w:rPr>
      </w:pPr>
      <w:r w:rsidRPr="00E2691B">
        <w:rPr>
          <w:rFonts w:cs="Times New Roman"/>
          <w:color w:val="000000"/>
          <w:sz w:val="28"/>
          <w:szCs w:val="28"/>
        </w:rPr>
        <w:t>к Решению</w:t>
      </w:r>
    </w:p>
    <w:p w:rsidR="00494302" w:rsidRPr="00E2691B" w:rsidRDefault="0093709A">
      <w:pPr>
        <w:pBdr>
          <w:top w:val="nil"/>
          <w:left w:val="nil"/>
          <w:bottom w:val="nil"/>
          <w:right w:val="nil"/>
          <w:between w:val="nil"/>
        </w:pBdr>
        <w:spacing w:line="240" w:lineRule="auto"/>
        <w:ind w:left="1" w:hanging="3"/>
        <w:jc w:val="right"/>
        <w:rPr>
          <w:rFonts w:cs="Times New Roman"/>
          <w:color w:val="000000"/>
          <w:sz w:val="28"/>
          <w:szCs w:val="28"/>
        </w:rPr>
      </w:pPr>
      <w:r w:rsidRPr="00E2691B">
        <w:rPr>
          <w:rFonts w:cs="Times New Roman"/>
          <w:color w:val="000000"/>
          <w:sz w:val="28"/>
          <w:szCs w:val="28"/>
        </w:rPr>
        <w:t>Нижнесуэтукского сельского Совета депутатов</w:t>
      </w:r>
    </w:p>
    <w:p w:rsidR="00494302" w:rsidRPr="00E2691B" w:rsidRDefault="00B545D5">
      <w:pPr>
        <w:pBdr>
          <w:top w:val="nil"/>
          <w:left w:val="nil"/>
          <w:bottom w:val="nil"/>
          <w:right w:val="nil"/>
          <w:between w:val="nil"/>
        </w:pBdr>
        <w:spacing w:line="240" w:lineRule="auto"/>
        <w:ind w:left="1" w:hanging="3"/>
        <w:jc w:val="right"/>
        <w:rPr>
          <w:rFonts w:cs="Times New Roman"/>
          <w:color w:val="000000"/>
          <w:sz w:val="28"/>
          <w:szCs w:val="28"/>
        </w:rPr>
      </w:pPr>
      <w:r w:rsidRPr="00E2691B">
        <w:rPr>
          <w:rFonts w:cs="Times New Roman"/>
          <w:color w:val="000000"/>
          <w:sz w:val="28"/>
          <w:szCs w:val="28"/>
        </w:rPr>
        <w:t xml:space="preserve"> от </w:t>
      </w:r>
      <w:r w:rsidR="00E2691B" w:rsidRPr="00E2691B">
        <w:rPr>
          <w:rFonts w:cs="Times New Roman"/>
          <w:color w:val="000000"/>
          <w:sz w:val="28"/>
          <w:szCs w:val="28"/>
        </w:rPr>
        <w:t>08.11.2021</w:t>
      </w:r>
      <w:r w:rsidRPr="00E2691B">
        <w:rPr>
          <w:rFonts w:cs="Times New Roman"/>
          <w:color w:val="000000"/>
          <w:sz w:val="28"/>
          <w:szCs w:val="28"/>
        </w:rPr>
        <w:t xml:space="preserve"> г. № </w:t>
      </w:r>
      <w:r w:rsidR="00E2691B" w:rsidRPr="00E2691B">
        <w:rPr>
          <w:rFonts w:cs="Times New Roman"/>
          <w:color w:val="000000"/>
          <w:sz w:val="28"/>
          <w:szCs w:val="28"/>
        </w:rPr>
        <w:t>22-36р</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Положение о муниципальном жилищном контроле </w:t>
      </w:r>
      <w:r w:rsidR="00966842">
        <w:rPr>
          <w:rFonts w:cs="Times New Roman"/>
          <w:b/>
          <w:color w:val="000000"/>
          <w:sz w:val="28"/>
          <w:szCs w:val="28"/>
        </w:rPr>
        <w:t>на территории Нижнесуэтукского сельсовета.</w:t>
      </w:r>
    </w:p>
    <w:p w:rsidR="00494302" w:rsidRDefault="00494302">
      <w:pPr>
        <w:pBdr>
          <w:top w:val="nil"/>
          <w:left w:val="nil"/>
          <w:bottom w:val="nil"/>
          <w:right w:val="nil"/>
          <w:between w:val="nil"/>
        </w:pBdr>
        <w:spacing w:line="240" w:lineRule="auto"/>
        <w:ind w:left="1" w:hanging="3"/>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Общие положения</w:t>
      </w:r>
    </w:p>
    <w:p w:rsidR="00494302" w:rsidRDefault="00494302" w:rsidP="00B545D5">
      <w:pPr>
        <w:pBdr>
          <w:top w:val="nil"/>
          <w:left w:val="nil"/>
          <w:bottom w:val="nil"/>
          <w:right w:val="nil"/>
          <w:between w:val="nil"/>
        </w:pBdr>
        <w:spacing w:line="240" w:lineRule="auto"/>
        <w:ind w:leftChars="0" w:left="1" w:firstLineChars="252" w:firstLine="706"/>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008274D5">
        <w:rPr>
          <w:rFonts w:cs="Times New Roman"/>
          <w:color w:val="000000"/>
          <w:sz w:val="28"/>
          <w:szCs w:val="28"/>
        </w:rPr>
        <w:t>Нижнесуэтукскского</w:t>
      </w:r>
      <w:r w:rsidR="001A2701">
        <w:rPr>
          <w:rFonts w:cs="Times New Roman"/>
          <w:color w:val="000000"/>
          <w:sz w:val="28"/>
          <w:szCs w:val="28"/>
        </w:rPr>
        <w:t xml:space="preserve"> сельсовет</w:t>
      </w:r>
      <w:r w:rsidR="008274D5">
        <w:rPr>
          <w:rFonts w:cs="Times New Roman"/>
          <w:color w:val="000000"/>
          <w:sz w:val="28"/>
          <w:szCs w:val="28"/>
        </w:rPr>
        <w:t>а</w:t>
      </w:r>
      <w:r w:rsidR="001A2701">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Муниципальный контроль</w:t>
      </w:r>
      <w:r w:rsidR="001A2701">
        <w:rPr>
          <w:rFonts w:cs="Times New Roman"/>
          <w:color w:val="000000"/>
          <w:sz w:val="28"/>
          <w:szCs w:val="28"/>
        </w:rPr>
        <w:t xml:space="preserve"> </w:t>
      </w:r>
      <w:r>
        <w:rPr>
          <w:rFonts w:cs="Times New Roman"/>
          <w:color w:val="000000"/>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требований к формированию фондов капитального ремонта;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10) требований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11) требований к предоставлению жилых помещений в наемных домах социального использования.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Муниципальный контроль осуществляется </w:t>
      </w:r>
      <w:r w:rsidR="001A2701">
        <w:rPr>
          <w:rFonts w:cs="Times New Roman"/>
          <w:color w:val="000000"/>
          <w:sz w:val="28"/>
          <w:szCs w:val="28"/>
        </w:rPr>
        <w:t>администрацией Нижнесуэтукского сельсовета</w:t>
      </w:r>
      <w:r>
        <w:rPr>
          <w:rFonts w:cs="Times New Roman"/>
          <w:color w:val="000000"/>
          <w:sz w:val="28"/>
          <w:szCs w:val="28"/>
        </w:rPr>
        <w:t>.</w:t>
      </w:r>
    </w:p>
    <w:p w:rsidR="00494302" w:rsidRDefault="00B545D5" w:rsidP="001A2701">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Должностными лицами </w:t>
      </w:r>
      <w:r w:rsidR="001A2701" w:rsidRPr="001A2701">
        <w:rPr>
          <w:rFonts w:cs="Times New Roman"/>
          <w:color w:val="000000"/>
          <w:sz w:val="28"/>
          <w:szCs w:val="28"/>
        </w:rPr>
        <w:t>Нижнесуэтукского сельсовета</w:t>
      </w:r>
      <w:r>
        <w:rPr>
          <w:rFonts w:cs="Times New Roman"/>
          <w:color w:val="000000"/>
          <w:sz w:val="28"/>
          <w:szCs w:val="28"/>
        </w:rPr>
        <w:t xml:space="preserve">, уполномоченными осуществлять муниципальный контроль от имени </w:t>
      </w:r>
      <w:r w:rsidR="001A2701" w:rsidRPr="001A2701">
        <w:rPr>
          <w:rFonts w:cs="Times New Roman"/>
          <w:color w:val="000000"/>
          <w:sz w:val="28"/>
          <w:szCs w:val="28"/>
        </w:rPr>
        <w:t xml:space="preserve">администрации </w:t>
      </w:r>
      <w:r w:rsidR="001A2701">
        <w:rPr>
          <w:rFonts w:cs="Times New Roman"/>
          <w:color w:val="000000"/>
          <w:sz w:val="28"/>
          <w:szCs w:val="28"/>
        </w:rPr>
        <w:t>Нижнесуэтукского сельсовета</w:t>
      </w:r>
      <w:r>
        <w:rPr>
          <w:rFonts w:cs="Times New Roman"/>
          <w:color w:val="000000"/>
          <w:sz w:val="28"/>
          <w:szCs w:val="28"/>
        </w:rPr>
        <w:t xml:space="preserve"> являются </w:t>
      </w:r>
    </w:p>
    <w:p w:rsidR="00494302" w:rsidRPr="00A45DB9"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A45DB9">
        <w:rPr>
          <w:rFonts w:cs="Times New Roman"/>
          <w:color w:val="000000"/>
          <w:sz w:val="28"/>
          <w:szCs w:val="28"/>
        </w:rPr>
        <w:t>1) </w:t>
      </w:r>
      <w:r w:rsidR="00A45DB9" w:rsidRPr="00A45DB9">
        <w:rPr>
          <w:rFonts w:cs="Times New Roman"/>
          <w:color w:val="000000"/>
          <w:sz w:val="28"/>
          <w:szCs w:val="28"/>
        </w:rPr>
        <w:t>глава</w:t>
      </w:r>
      <w:r w:rsidRPr="00A45DB9">
        <w:rPr>
          <w:rFonts w:cs="Times New Roman"/>
          <w:color w:val="000000"/>
          <w:sz w:val="28"/>
          <w:szCs w:val="28"/>
        </w:rPr>
        <w:t xml:space="preserve"> </w:t>
      </w:r>
      <w:r w:rsidR="00A45DB9">
        <w:rPr>
          <w:rFonts w:cs="Times New Roman"/>
          <w:color w:val="000000"/>
          <w:sz w:val="28"/>
          <w:szCs w:val="28"/>
        </w:rPr>
        <w:t xml:space="preserve">администрации </w:t>
      </w:r>
      <w:r w:rsidRPr="00A45DB9">
        <w:rPr>
          <w:rFonts w:cs="Times New Roman"/>
          <w:color w:val="000000"/>
          <w:sz w:val="28"/>
          <w:szCs w:val="28"/>
        </w:rPr>
        <w:t xml:space="preserve">(заместитель </w:t>
      </w:r>
      <w:r w:rsidR="00A45DB9" w:rsidRPr="00A45DB9">
        <w:rPr>
          <w:rFonts w:cs="Times New Roman"/>
          <w:color w:val="000000"/>
          <w:sz w:val="28"/>
          <w:szCs w:val="28"/>
        </w:rPr>
        <w:t>главы</w:t>
      </w:r>
      <w:r w:rsidR="00A45DB9">
        <w:rPr>
          <w:rFonts w:cs="Times New Roman"/>
          <w:color w:val="000000"/>
          <w:sz w:val="28"/>
          <w:szCs w:val="28"/>
        </w:rPr>
        <w:t xml:space="preserve"> администрации</w:t>
      </w:r>
      <w:r w:rsidRPr="00A45DB9">
        <w:rPr>
          <w:rFonts w:cs="Times New Roman"/>
          <w:color w:val="000000"/>
          <w:sz w:val="28"/>
          <w:szCs w:val="28"/>
        </w:rPr>
        <w:t>) органа муниципального контроля;</w:t>
      </w:r>
    </w:p>
    <w:p w:rsidR="00494302" w:rsidRPr="00A45DB9"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F2049">
        <w:rPr>
          <w:rFonts w:cs="Times New Roman"/>
          <w:color w:val="000000"/>
          <w:sz w:val="28"/>
          <w:szCs w:val="28"/>
        </w:rPr>
        <w:t>2)</w:t>
      </w:r>
      <w:r>
        <w:rPr>
          <w:rFonts w:cs="Times New Roman"/>
          <w:i/>
          <w:color w:val="000000"/>
          <w:sz w:val="28"/>
          <w:szCs w:val="28"/>
        </w:rPr>
        <w:t> </w:t>
      </w:r>
      <w:r w:rsidRPr="00A45DB9">
        <w:rPr>
          <w:rFonts w:cs="Times New Roman"/>
          <w:color w:val="000000"/>
          <w:sz w:val="28"/>
          <w:szCs w:val="28"/>
        </w:rPr>
        <w:t>должностн</w:t>
      </w:r>
      <w:r w:rsidR="00A45DB9" w:rsidRPr="00A45DB9">
        <w:rPr>
          <w:rFonts w:cs="Times New Roman"/>
          <w:color w:val="000000"/>
          <w:sz w:val="28"/>
          <w:szCs w:val="28"/>
        </w:rPr>
        <w:t>ые</w:t>
      </w:r>
      <w:r w:rsidRPr="00A45DB9">
        <w:rPr>
          <w:rFonts w:cs="Times New Roman"/>
          <w:color w:val="000000"/>
          <w:sz w:val="28"/>
          <w:szCs w:val="28"/>
        </w:rPr>
        <w:t xml:space="preserve"> лиц</w:t>
      </w:r>
      <w:r w:rsidR="00A45DB9" w:rsidRPr="00A45DB9">
        <w:rPr>
          <w:rFonts w:cs="Times New Roman"/>
          <w:color w:val="000000"/>
          <w:sz w:val="28"/>
          <w:szCs w:val="28"/>
        </w:rPr>
        <w:t xml:space="preserve">а администрации </w:t>
      </w:r>
      <w:r w:rsidRPr="00A45DB9">
        <w:rPr>
          <w:rFonts w:cs="Times New Roman"/>
          <w:color w:val="000000"/>
          <w:sz w:val="28"/>
          <w:szCs w:val="28"/>
        </w:rPr>
        <w:t xml:space="preserve"> органа муниципального контроля, в должностные обязанности которого в соответствии с настоящим Положением, должностным регламентом входит осуществление полномочий по муниципальному </w:t>
      </w:r>
      <w:r w:rsidR="003F2049">
        <w:rPr>
          <w:rFonts w:cs="Times New Roman"/>
          <w:color w:val="000000"/>
          <w:sz w:val="28"/>
          <w:szCs w:val="28"/>
        </w:rPr>
        <w:t xml:space="preserve">жилищному </w:t>
      </w:r>
      <w:r w:rsidRPr="00A45DB9">
        <w:rPr>
          <w:rFonts w:cs="Times New Roman"/>
          <w:color w:val="000000"/>
          <w:sz w:val="28"/>
          <w:szCs w:val="28"/>
        </w:rPr>
        <w:t>контролю, в том числе проведение профилактических мероприятий и контрольных (надзорных) мероприятий (далее – Инспектор).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Должностными лицами </w:t>
      </w:r>
      <w:r w:rsidR="00A45DB9" w:rsidRPr="00A45DB9">
        <w:rPr>
          <w:rFonts w:cs="Times New Roman"/>
          <w:color w:val="000000"/>
          <w:sz w:val="28"/>
          <w:szCs w:val="28"/>
        </w:rPr>
        <w:t>администрации Нижнесуэтукского сельсовета</w:t>
      </w:r>
      <w:r>
        <w:rPr>
          <w:rFonts w:cs="Times New Roman"/>
          <w:color w:val="000000"/>
          <w:sz w:val="28"/>
          <w:szCs w:val="28"/>
        </w:rPr>
        <w:t>, уполномоченными на принятие решения о проведении контрольных мероприятий, являются:</w:t>
      </w:r>
      <w:r>
        <w:rPr>
          <w:rFonts w:cs="Times New Roman"/>
          <w:i/>
          <w:color w:val="000000"/>
          <w:sz w:val="28"/>
          <w:szCs w:val="28"/>
        </w:rPr>
        <w:t xml:space="preserve"> </w:t>
      </w:r>
    </w:p>
    <w:p w:rsidR="00494302" w:rsidRPr="00A45DB9"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754848">
        <w:rPr>
          <w:rFonts w:cs="Times New Roman"/>
          <w:color w:val="000000"/>
          <w:sz w:val="28"/>
          <w:szCs w:val="28"/>
        </w:rPr>
        <w:t>1)</w:t>
      </w:r>
      <w:r>
        <w:rPr>
          <w:rFonts w:cs="Times New Roman"/>
          <w:i/>
          <w:color w:val="000000"/>
          <w:sz w:val="28"/>
          <w:szCs w:val="28"/>
        </w:rPr>
        <w:t> </w:t>
      </w:r>
      <w:r w:rsidR="00A45DB9" w:rsidRPr="00A45DB9">
        <w:rPr>
          <w:rFonts w:cs="Times New Roman"/>
          <w:color w:val="000000"/>
          <w:sz w:val="28"/>
          <w:szCs w:val="28"/>
        </w:rPr>
        <w:t>глава администрации</w:t>
      </w:r>
      <w:r w:rsidRPr="00A45DB9">
        <w:rPr>
          <w:rFonts w:cs="Times New Roman"/>
          <w:color w:val="000000"/>
          <w:sz w:val="28"/>
          <w:szCs w:val="28"/>
        </w:rPr>
        <w:t xml:space="preserve"> (заместитель </w:t>
      </w:r>
      <w:r w:rsidR="00A45DB9" w:rsidRPr="00A45DB9">
        <w:rPr>
          <w:rFonts w:cs="Times New Roman"/>
          <w:color w:val="000000"/>
          <w:sz w:val="28"/>
          <w:szCs w:val="28"/>
        </w:rPr>
        <w:t>главы администрации</w:t>
      </w:r>
      <w:r w:rsidRPr="00A45DB9">
        <w:rPr>
          <w:rFonts w:cs="Times New Roman"/>
          <w:color w:val="000000"/>
          <w:sz w:val="28"/>
          <w:szCs w:val="28"/>
        </w:rPr>
        <w:t>)</w:t>
      </w:r>
      <w:r>
        <w:rPr>
          <w:rFonts w:cs="Times New Roman"/>
          <w:i/>
          <w:color w:val="000000"/>
          <w:sz w:val="28"/>
          <w:szCs w:val="28"/>
        </w:rPr>
        <w:t xml:space="preserve"> </w:t>
      </w:r>
      <w:r w:rsidRPr="00A45DB9">
        <w:rPr>
          <w:rFonts w:cs="Times New Roman"/>
          <w:color w:val="000000"/>
          <w:sz w:val="28"/>
          <w:szCs w:val="28"/>
        </w:rPr>
        <w:t>органа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w:t>
      </w:r>
      <w:r w:rsidR="005533C1">
        <w:rPr>
          <w:rFonts w:cs="Times New Roman"/>
          <w:color w:val="000000"/>
          <w:sz w:val="28"/>
          <w:szCs w:val="28"/>
        </w:rPr>
        <w:t xml:space="preserve"> </w:t>
      </w:r>
      <w:r>
        <w:rPr>
          <w:rFonts w:cs="Times New Roman"/>
          <w:color w:val="000000"/>
          <w:sz w:val="28"/>
          <w:szCs w:val="28"/>
        </w:rPr>
        <w:t>и муниципальном контроле в Российской Федерации» и иными федеральными законами.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имеют права:</w:t>
      </w:r>
    </w:p>
    <w:p w:rsidR="006F3031" w:rsidRPr="00990865" w:rsidRDefault="006F3031" w:rsidP="00990865">
      <w:pPr>
        <w:pStyle w:val="af5"/>
        <w:shd w:val="clear" w:color="auto" w:fill="F9F9F9"/>
        <w:spacing w:before="0" w:beforeAutospacing="0" w:after="0" w:afterAutospacing="0" w:line="360" w:lineRule="atLeast"/>
        <w:ind w:hanging="2"/>
        <w:jc w:val="both"/>
        <w:textAlignment w:val="baseline"/>
        <w:rPr>
          <w:sz w:val="28"/>
          <w:szCs w:val="28"/>
        </w:rPr>
      </w:pPr>
      <w:r w:rsidRPr="00990865">
        <w:rPr>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w:t>
      </w:r>
      <w:r w:rsidRPr="00990865">
        <w:rPr>
          <w:sz w:val="28"/>
          <w:szCs w:val="28"/>
        </w:rPr>
        <w:lastRenderedPageBreak/>
        <w:t>посещать (осматривать) производственные объекты, если иное не предусмотрено федеральными законами;</w:t>
      </w:r>
    </w:p>
    <w:p w:rsidR="006F3031" w:rsidRPr="00990865" w:rsidRDefault="006F3031" w:rsidP="00990865">
      <w:pPr>
        <w:pStyle w:val="af5"/>
        <w:shd w:val="clear" w:color="auto" w:fill="F9F9F9"/>
        <w:spacing w:before="0" w:beforeAutospacing="0" w:after="0" w:afterAutospacing="0" w:line="360" w:lineRule="atLeast"/>
        <w:jc w:val="both"/>
        <w:textAlignment w:val="baseline"/>
        <w:rPr>
          <w:sz w:val="28"/>
          <w:szCs w:val="28"/>
        </w:rPr>
      </w:pPr>
      <w:r w:rsidRPr="00990865">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F3031" w:rsidRPr="00990865" w:rsidRDefault="006F3031" w:rsidP="00990865">
      <w:pPr>
        <w:pStyle w:val="af5"/>
        <w:shd w:val="clear" w:color="auto" w:fill="F9F9F9"/>
        <w:spacing w:before="0" w:beforeAutospacing="0" w:after="0" w:afterAutospacing="0" w:line="360" w:lineRule="atLeast"/>
        <w:jc w:val="both"/>
        <w:textAlignment w:val="baseline"/>
        <w:rPr>
          <w:sz w:val="28"/>
          <w:szCs w:val="28"/>
        </w:rPr>
      </w:pPr>
      <w:r w:rsidRPr="00990865">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F3031" w:rsidRPr="00990865" w:rsidRDefault="006F3031" w:rsidP="00990865">
      <w:pPr>
        <w:pStyle w:val="af5"/>
        <w:shd w:val="clear" w:color="auto" w:fill="F9F9F9"/>
        <w:spacing w:before="0" w:beforeAutospacing="0" w:after="0" w:afterAutospacing="0" w:line="360" w:lineRule="atLeast"/>
        <w:jc w:val="both"/>
        <w:textAlignment w:val="baseline"/>
        <w:rPr>
          <w:sz w:val="28"/>
          <w:szCs w:val="28"/>
        </w:rPr>
      </w:pPr>
      <w:r w:rsidRPr="00990865">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F3031" w:rsidRPr="00990865" w:rsidRDefault="006F3031" w:rsidP="00990865">
      <w:pPr>
        <w:pStyle w:val="af5"/>
        <w:shd w:val="clear" w:color="auto" w:fill="F9F9F9"/>
        <w:spacing w:before="0" w:beforeAutospacing="0" w:after="0" w:afterAutospacing="0" w:line="360" w:lineRule="atLeast"/>
        <w:jc w:val="both"/>
        <w:textAlignment w:val="baseline"/>
        <w:rPr>
          <w:sz w:val="28"/>
          <w:szCs w:val="28"/>
        </w:rPr>
      </w:pPr>
      <w:r w:rsidRPr="00990865">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F3031" w:rsidRPr="00990865" w:rsidRDefault="006F3031" w:rsidP="00990865">
      <w:pPr>
        <w:pStyle w:val="af5"/>
        <w:shd w:val="clear" w:color="auto" w:fill="F9F9F9"/>
        <w:spacing w:before="0" w:beforeAutospacing="0" w:after="0" w:afterAutospacing="0" w:line="360" w:lineRule="atLeast"/>
        <w:jc w:val="both"/>
        <w:textAlignment w:val="baseline"/>
        <w:rPr>
          <w:sz w:val="28"/>
          <w:szCs w:val="28"/>
        </w:rPr>
      </w:pPr>
      <w:r w:rsidRPr="00990865">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F3031" w:rsidRPr="00990865" w:rsidRDefault="006F3031" w:rsidP="00990865">
      <w:pPr>
        <w:pStyle w:val="af5"/>
        <w:shd w:val="clear" w:color="auto" w:fill="F9F9F9"/>
        <w:spacing w:before="0" w:beforeAutospacing="0" w:after="0" w:afterAutospacing="0" w:line="360" w:lineRule="atLeast"/>
        <w:jc w:val="both"/>
        <w:textAlignment w:val="baseline"/>
        <w:rPr>
          <w:sz w:val="28"/>
          <w:szCs w:val="28"/>
        </w:rPr>
      </w:pPr>
      <w:r w:rsidRPr="00990865">
        <w:rPr>
          <w:sz w:val="28"/>
          <w:szCs w:val="28"/>
        </w:rPr>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6F3031" w:rsidRPr="00990865" w:rsidRDefault="006F3031" w:rsidP="00990865">
      <w:pPr>
        <w:pStyle w:val="af5"/>
        <w:shd w:val="clear" w:color="auto" w:fill="F9F9F9"/>
        <w:spacing w:before="0" w:beforeAutospacing="0" w:after="0" w:afterAutospacing="0" w:line="360" w:lineRule="atLeast"/>
        <w:ind w:hanging="2"/>
        <w:jc w:val="both"/>
        <w:textAlignment w:val="baseline"/>
        <w:rPr>
          <w:sz w:val="28"/>
          <w:szCs w:val="28"/>
        </w:rPr>
      </w:pPr>
      <w:r w:rsidRPr="00990865">
        <w:rPr>
          <w:sz w:val="28"/>
          <w:szCs w:val="28"/>
        </w:rPr>
        <w:t>8) совершать иные действия, предусмотренные федеральными законами о видах контроля, положением о виде контроля.</w:t>
      </w:r>
    </w:p>
    <w:p w:rsidR="006F3031" w:rsidRDefault="006F3031" w:rsidP="00990865">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Объектами муниципального контроля являются: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2) результаты деятельности контролируемых лиц, в том числе работы услуги,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94302" w:rsidRPr="006D0A11"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rPr>
      </w:pPr>
      <w:r w:rsidRPr="006D0A11">
        <w:rPr>
          <w:rFonts w:cs="Times New Roman"/>
          <w:color w:val="000000"/>
          <w:sz w:val="28"/>
          <w:szCs w:val="28"/>
        </w:rPr>
        <w:t xml:space="preserve">8. </w:t>
      </w:r>
      <w:r w:rsidR="00B536FF" w:rsidRPr="006D0A11">
        <w:rPr>
          <w:rFonts w:cs="Times New Roman"/>
          <w:color w:val="000000"/>
          <w:sz w:val="28"/>
          <w:szCs w:val="28"/>
        </w:rPr>
        <w:t>Администрация Нижнесуэтукского сельсовета</w:t>
      </w:r>
      <w:r w:rsidRPr="006D0A11">
        <w:rPr>
          <w:rFonts w:cs="Times New Roman"/>
          <w:color w:val="000000"/>
          <w:sz w:val="28"/>
          <w:szCs w:val="28"/>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w:t>
      </w:r>
      <w:r w:rsidR="00B536FF" w:rsidRPr="006D0A11">
        <w:rPr>
          <w:rFonts w:cs="Times New Roman"/>
          <w:color w:val="000000"/>
          <w:sz w:val="28"/>
          <w:szCs w:val="28"/>
        </w:rPr>
        <w:t>в соответствии</w:t>
      </w:r>
      <w:r w:rsidRPr="006D0A11">
        <w:rPr>
          <w:rFonts w:cs="Times New Roman"/>
          <w:color w:val="000000"/>
          <w:sz w:val="28"/>
          <w:szCs w:val="28"/>
        </w:rPr>
        <w:t xml:space="preserve"> с типовой формой, утверждаемой </w:t>
      </w:r>
      <w:r w:rsidR="00AA3786" w:rsidRPr="006D0A11">
        <w:rPr>
          <w:rFonts w:cs="Times New Roman"/>
          <w:color w:val="000000"/>
          <w:sz w:val="28"/>
          <w:szCs w:val="28"/>
        </w:rPr>
        <w:t>администрацией Нижнесуэтукского сельсовета</w:t>
      </w:r>
      <w:r w:rsidRPr="006D0A11">
        <w:rPr>
          <w:rFonts w:cs="Times New Roman"/>
          <w:color w:val="000000"/>
          <w:sz w:val="28"/>
          <w:szCs w:val="28"/>
        </w:rPr>
        <w:t xml:space="preserve">. </w:t>
      </w:r>
      <w:r w:rsidR="00AA3786" w:rsidRPr="006D0A11">
        <w:rPr>
          <w:rFonts w:cs="Times New Roman"/>
          <w:color w:val="000000"/>
          <w:sz w:val="28"/>
          <w:szCs w:val="28"/>
        </w:rPr>
        <w:t>Администрация Нижнесуэтукского сельсовета</w:t>
      </w:r>
      <w:r w:rsidRPr="006D0A11">
        <w:rPr>
          <w:rFonts w:cs="Times New Roman"/>
          <w:i/>
          <w:color w:val="000000"/>
          <w:sz w:val="28"/>
          <w:szCs w:val="28"/>
        </w:rPr>
        <w:t xml:space="preserve"> </w:t>
      </w:r>
      <w:r w:rsidRPr="006D0A11">
        <w:rPr>
          <w:rFonts w:cs="Times New Roman"/>
          <w:color w:val="000000"/>
          <w:sz w:val="28"/>
          <w:szCs w:val="28"/>
        </w:rPr>
        <w:t>обеспечивает актуальность сведений об</w:t>
      </w:r>
      <w:r w:rsidR="00AA3786" w:rsidRPr="006D0A11">
        <w:rPr>
          <w:rFonts w:cs="Times New Roman"/>
          <w:color w:val="000000"/>
          <w:sz w:val="28"/>
          <w:szCs w:val="28"/>
        </w:rPr>
        <w:t xml:space="preserve"> объектах контроля</w:t>
      </w:r>
      <w:r w:rsidRPr="006D0A11">
        <w:rPr>
          <w:rFonts w:cs="Times New Roman"/>
          <w:color w:val="000000"/>
          <w:sz w:val="28"/>
          <w:szCs w:val="28"/>
        </w:rPr>
        <w:t xml:space="preserve"> в журнале учета объектов контроля. </w:t>
      </w:r>
    </w:p>
    <w:p w:rsidR="00494302" w:rsidRPr="006D0A11"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2"/>
          <w:szCs w:val="22"/>
        </w:rPr>
      </w:pPr>
      <w:r w:rsidRPr="006D0A11">
        <w:rPr>
          <w:rFonts w:cs="Times New Roman"/>
          <w:color w:val="000000"/>
          <w:sz w:val="28"/>
          <w:szCs w:val="28"/>
        </w:rPr>
        <w:t xml:space="preserve">При сборе, обработке, анализе и учете сведений об объектах контроля для целей их учета </w:t>
      </w:r>
      <w:r w:rsidR="00AA3786" w:rsidRPr="006D0A11">
        <w:rPr>
          <w:rFonts w:cs="Times New Roman"/>
          <w:color w:val="000000"/>
          <w:sz w:val="28"/>
          <w:szCs w:val="28"/>
        </w:rPr>
        <w:t>администрация Нижнесуэтукского сельсовета</w:t>
      </w:r>
      <w:r w:rsidRPr="006D0A11">
        <w:rPr>
          <w:rFonts w:cs="Times New Roman"/>
          <w:color w:val="000000"/>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w:t>
      </w:r>
      <w:r w:rsidR="00AA3786" w:rsidRPr="006D0A11">
        <w:rPr>
          <w:rFonts w:cs="Times New Roman"/>
          <w:color w:val="000000"/>
          <w:sz w:val="28"/>
          <w:szCs w:val="28"/>
        </w:rPr>
        <w:t>о взаимодействия,</w:t>
      </w:r>
      <w:r w:rsidRPr="006D0A11">
        <w:rPr>
          <w:rFonts w:cs="Times New Roman"/>
          <w:color w:val="000000"/>
          <w:sz w:val="28"/>
          <w:szCs w:val="28"/>
        </w:rPr>
        <w:t xml:space="preserve">  а также общедоступную информацию.</w:t>
      </w:r>
    </w:p>
    <w:p w:rsidR="00494302" w:rsidRPr="006D0A11"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6D0A11">
        <w:rPr>
          <w:rFonts w:cs="Times New Roman"/>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94302" w:rsidRPr="006D0A11"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6D0A11">
        <w:rPr>
          <w:rFonts w:cs="Times New Roman"/>
          <w:color w:val="000000"/>
          <w:sz w:val="28"/>
          <w:szCs w:val="28"/>
        </w:rPr>
        <w:t>В целях обеспечения учета объектов контроля, местной администрацией создается информационная система.</w:t>
      </w:r>
    </w:p>
    <w:p w:rsidR="00494302" w:rsidRPr="006D0A11"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6D0A11">
        <w:rPr>
          <w:rFonts w:cs="Times New Roman"/>
          <w:color w:val="000000"/>
          <w:sz w:val="28"/>
          <w:szCs w:val="28"/>
        </w:rPr>
        <w:t>Порядок создания и функционирования информационной системы, порядок сбора, обработки, анализа и учета сведений об объектах контроля</w:t>
      </w:r>
      <w:r w:rsidRPr="006D0A11">
        <w:rPr>
          <w:rFonts w:cs="Times New Roman"/>
          <w:i/>
          <w:color w:val="000000"/>
          <w:sz w:val="28"/>
          <w:szCs w:val="28"/>
        </w:rPr>
        <w:t xml:space="preserve">             </w:t>
      </w:r>
      <w:r w:rsidRPr="006D0A11">
        <w:rPr>
          <w:rFonts w:cs="Times New Roman"/>
          <w:color w:val="000000"/>
          <w:sz w:val="28"/>
          <w:szCs w:val="28"/>
        </w:rPr>
        <w:t>в информационных системах утверждаются администрацией</w:t>
      </w:r>
      <w:r w:rsidR="003D7C51" w:rsidRPr="006D0A11">
        <w:rPr>
          <w:rFonts w:cs="Times New Roman"/>
          <w:color w:val="000000"/>
          <w:sz w:val="28"/>
          <w:szCs w:val="28"/>
        </w:rPr>
        <w:t xml:space="preserve"> Нижнесуэтукского  сельсовета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6D0A11">
        <w:rPr>
          <w:rFonts w:cs="Times New Roman"/>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4">
        <w:r w:rsidRPr="006D0A11">
          <w:rPr>
            <w:rFonts w:cs="Times New Roman"/>
            <w:color w:val="000000"/>
            <w:sz w:val="28"/>
            <w:szCs w:val="28"/>
          </w:rPr>
          <w:t>закона</w:t>
        </w:r>
      </w:hyperlink>
      <w:r w:rsidRPr="006D0A11">
        <w:rPr>
          <w:rFonts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AA3786">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10. Муниципальный контроль</w:t>
      </w:r>
      <w:r w:rsidR="00AA3786">
        <w:rPr>
          <w:rFonts w:cs="Times New Roman"/>
          <w:color w:val="000000"/>
          <w:sz w:val="28"/>
          <w:szCs w:val="28"/>
        </w:rPr>
        <w:t xml:space="preserve"> </w:t>
      </w:r>
      <w:r>
        <w:rPr>
          <w:rFonts w:cs="Times New Roman"/>
          <w:color w:val="000000"/>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w:t>
      </w:r>
      <w:r w:rsidR="005533C1">
        <w:rPr>
          <w:rFonts w:cs="Times New Roman"/>
          <w:color w:val="000000"/>
          <w:sz w:val="28"/>
          <w:szCs w:val="28"/>
        </w:rPr>
        <w:t xml:space="preserve"> </w:t>
      </w:r>
      <w:r>
        <w:rPr>
          <w:rFonts w:cs="Times New Roman"/>
          <w:color w:val="000000"/>
          <w:sz w:val="28"/>
          <w:szCs w:val="28"/>
        </w:rPr>
        <w:t>и результаты.</w:t>
      </w:r>
    </w:p>
    <w:p w:rsidR="00494302" w:rsidRDefault="00B545D5" w:rsidP="00AA3786">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AA3786">
        <w:rPr>
          <w:rFonts w:cs="Times New Roman"/>
          <w:color w:val="000000"/>
          <w:sz w:val="28"/>
          <w:szCs w:val="28"/>
        </w:rPr>
        <w:t>:</w:t>
      </w:r>
      <w:r>
        <w:rPr>
          <w:rFonts w:cs="Times New Roman"/>
          <w:i/>
          <w:color w:val="000000"/>
          <w:sz w:val="28"/>
          <w:szCs w:val="28"/>
        </w:rPr>
        <w:t xml:space="preserve"> </w:t>
      </w:r>
    </w:p>
    <w:p w:rsidR="00494302" w:rsidRDefault="00B545D5" w:rsidP="005533C1">
      <w:pPr>
        <w:pBdr>
          <w:top w:val="nil"/>
          <w:left w:val="nil"/>
          <w:bottom w:val="nil"/>
          <w:right w:val="nil"/>
          <w:between w:val="nil"/>
        </w:pBdr>
        <w:spacing w:line="240" w:lineRule="auto"/>
        <w:ind w:leftChars="0" w:left="0" w:firstLineChars="0" w:firstLine="707"/>
        <w:jc w:val="both"/>
        <w:rPr>
          <w:rFonts w:cs="Times New Roman"/>
          <w:color w:val="000000"/>
          <w:sz w:val="28"/>
          <w:szCs w:val="28"/>
        </w:rPr>
      </w:pPr>
      <w:r>
        <w:rPr>
          <w:rFonts w:cs="Times New Roman"/>
          <w:color w:val="000000"/>
          <w:sz w:val="28"/>
          <w:szCs w:val="28"/>
        </w:rPr>
        <w:t>средний риск;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умеренный риск;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низкий риск.</w:t>
      </w:r>
    </w:p>
    <w:p w:rsidR="00AA3786"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bookmarkStart w:id="0" w:name="_gjdgxs" w:colFirst="0" w:colLast="0"/>
      <w:bookmarkEnd w:id="0"/>
      <w:r>
        <w:rPr>
          <w:rFonts w:cs="Times New Roman"/>
          <w:color w:val="000000"/>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w:t>
      </w:r>
      <w:r>
        <w:rPr>
          <w:rFonts w:cs="Times New Roman"/>
          <w:color w:val="000000"/>
          <w:sz w:val="28"/>
          <w:szCs w:val="28"/>
        </w:rPr>
        <w:br/>
        <w:t>№ 1 к настоящему Положению.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Отнесение объектов муниципального контроля к категориям риска осуществляется решением</w:t>
      </w:r>
      <w:r>
        <w:rPr>
          <w:rFonts w:cs="Times New Roman"/>
          <w:i/>
          <w:color w:val="000000"/>
          <w:sz w:val="28"/>
          <w:szCs w:val="28"/>
        </w:rPr>
        <w:t xml:space="preserve"> </w:t>
      </w:r>
      <w:r w:rsidR="00EF7FAE" w:rsidRPr="00EF7FAE">
        <w:rPr>
          <w:rFonts w:cs="Times New Roman"/>
          <w:color w:val="000000"/>
          <w:sz w:val="28"/>
          <w:szCs w:val="28"/>
        </w:rPr>
        <w:t>администрацией Нижнесуэтукского сельсовета</w:t>
      </w:r>
      <w:r w:rsidRPr="00EF7FAE">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если объект контроля не отнесен к определенной категории риска, он считается отнесенным к категории низкого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494302" w:rsidRDefault="00EF7FAE"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EF7FAE">
        <w:rPr>
          <w:rFonts w:cs="Times New Roman"/>
          <w:color w:val="000000"/>
          <w:sz w:val="28"/>
          <w:szCs w:val="28"/>
        </w:rPr>
        <w:t>Администрация Нижнесуэтукского сельсовета</w:t>
      </w:r>
      <w:r w:rsidR="00B545D5">
        <w:rPr>
          <w:rFonts w:cs="Times New Roman"/>
          <w:color w:val="000000"/>
          <w:sz w:val="28"/>
          <w:szCs w:val="28"/>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w:t>
      </w:r>
      <w:r>
        <w:rPr>
          <w:rFonts w:cs="Times New Roman"/>
          <w:color w:val="000000"/>
          <w:sz w:val="28"/>
          <w:szCs w:val="28"/>
        </w:rPr>
        <w:t xml:space="preserve"> решение </w:t>
      </w:r>
      <w:r w:rsidR="00B545D5">
        <w:rPr>
          <w:rFonts w:cs="Times New Roman"/>
          <w:color w:val="000000"/>
          <w:sz w:val="28"/>
          <w:szCs w:val="28"/>
        </w:rPr>
        <w:t>об изменении категории риска указанного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13</w:t>
      </w:r>
      <w:r>
        <w:rPr>
          <w:rFonts w:cs="Times New Roman"/>
          <w:i/>
          <w:color w:val="000000"/>
          <w:sz w:val="28"/>
          <w:szCs w:val="28"/>
        </w:rPr>
        <w:t xml:space="preserve">. </w:t>
      </w:r>
      <w:r w:rsidR="00EF7FAE" w:rsidRPr="00EF7FAE">
        <w:rPr>
          <w:rFonts w:cs="Times New Roman"/>
          <w:color w:val="000000"/>
          <w:sz w:val="28"/>
          <w:szCs w:val="28"/>
        </w:rPr>
        <w:t>Администрация Нижнесуэтукского сельсовета</w:t>
      </w:r>
      <w:r>
        <w:rPr>
          <w:rFonts w:cs="Times New Roman"/>
          <w:i/>
          <w:color w:val="000000"/>
          <w:sz w:val="28"/>
          <w:szCs w:val="28"/>
        </w:rPr>
        <w:t xml:space="preserve"> </w:t>
      </w:r>
      <w:r>
        <w:rPr>
          <w:rFonts w:cs="Times New Roman"/>
          <w:color w:val="000000"/>
          <w:sz w:val="28"/>
          <w:szCs w:val="28"/>
        </w:rPr>
        <w:t>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w:t>
      </w:r>
      <w:r w:rsidR="00EF7FAE">
        <w:rPr>
          <w:rFonts w:cs="Times New Roman"/>
          <w:color w:val="000000"/>
          <w:sz w:val="28"/>
          <w:szCs w:val="28"/>
        </w:rPr>
        <w:t xml:space="preserve">ъектов муниципального контроля </w:t>
      </w:r>
      <w:r>
        <w:rPr>
          <w:rFonts w:cs="Times New Roman"/>
          <w:color w:val="000000"/>
          <w:sz w:val="28"/>
          <w:szCs w:val="28"/>
        </w:rPr>
        <w:t>к соответствующим категориям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содержит следующую информацию:</w:t>
      </w:r>
    </w:p>
    <w:p w:rsidR="00494302" w:rsidRPr="0061707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617077">
        <w:rPr>
          <w:rFonts w:cs="Times New Roman"/>
          <w:color w:val="000000"/>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494302" w:rsidRPr="0061707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617077">
        <w:rPr>
          <w:rFonts w:cs="Times New Roman"/>
          <w:color w:val="000000"/>
          <w:sz w:val="28"/>
          <w:szCs w:val="28"/>
        </w:rPr>
        <w:t>2) основной государственный регистрационный номер;</w:t>
      </w:r>
    </w:p>
    <w:p w:rsidR="00494302" w:rsidRPr="0061707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617077">
        <w:rPr>
          <w:rFonts w:cs="Times New Roman"/>
          <w:color w:val="000000"/>
          <w:sz w:val="28"/>
          <w:szCs w:val="28"/>
        </w:rPr>
        <w:t>3) идентификационный номер налогоплательщика;</w:t>
      </w:r>
    </w:p>
    <w:p w:rsidR="00494302" w:rsidRPr="0061707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617077">
        <w:rPr>
          <w:rFonts w:cs="Times New Roman"/>
          <w:color w:val="000000"/>
          <w:sz w:val="28"/>
          <w:szCs w:val="28"/>
        </w:rPr>
        <w:t>4) наименование объекта муниципального контроля (при наличии);</w:t>
      </w:r>
    </w:p>
    <w:p w:rsidR="00494302" w:rsidRPr="0061707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617077">
        <w:rPr>
          <w:rFonts w:cs="Times New Roman"/>
          <w:color w:val="000000"/>
          <w:sz w:val="28"/>
          <w:szCs w:val="28"/>
        </w:rPr>
        <w:t>5) место нахождения объекта муниципального контроля;</w:t>
      </w:r>
    </w:p>
    <w:p w:rsidR="00494302" w:rsidRPr="0061707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617077">
        <w:rPr>
          <w:rFonts w:cs="Times New Roman"/>
          <w:color w:val="000000"/>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На официальном сайте в сети «Интернет» </w:t>
      </w:r>
      <w:r w:rsidR="00617077" w:rsidRPr="00617077">
        <w:rPr>
          <w:rFonts w:cs="Times New Roman"/>
          <w:color w:val="000000"/>
          <w:sz w:val="28"/>
          <w:szCs w:val="28"/>
        </w:rPr>
        <w:t xml:space="preserve">www.n-suetuk.ru </w:t>
      </w:r>
      <w:r>
        <w:rPr>
          <w:rFonts w:cs="Times New Roman"/>
          <w:color w:val="000000"/>
          <w:sz w:val="28"/>
          <w:szCs w:val="28"/>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14. По запросам контролируемых лиц </w:t>
      </w:r>
      <w:r w:rsidR="00E24C02" w:rsidRPr="00E24C02">
        <w:rPr>
          <w:rFonts w:cs="Times New Roman"/>
          <w:color w:val="000000"/>
          <w:sz w:val="28"/>
          <w:szCs w:val="28"/>
        </w:rPr>
        <w:t xml:space="preserve">администрация Нижнесуэтукского сельсовета </w:t>
      </w:r>
      <w:r>
        <w:rPr>
          <w:rFonts w:cs="Times New Roman"/>
          <w:i/>
          <w:color w:val="000000"/>
          <w:sz w:val="28"/>
          <w:szCs w:val="28"/>
        </w:rPr>
        <w:t xml:space="preserve"> </w:t>
      </w:r>
      <w:r>
        <w:rPr>
          <w:rFonts w:cs="Times New Roman"/>
          <w:color w:val="000000"/>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15. Контролируемые лица вправе подать в </w:t>
      </w:r>
      <w:r w:rsidRPr="008B503E">
        <w:rPr>
          <w:rFonts w:cs="Times New Roman"/>
          <w:color w:val="000000"/>
          <w:sz w:val="28"/>
          <w:szCs w:val="28"/>
        </w:rPr>
        <w:t xml:space="preserve">администрацию  </w:t>
      </w:r>
      <w:r w:rsidR="008B503E" w:rsidRPr="008B503E">
        <w:rPr>
          <w:rFonts w:cs="Times New Roman"/>
          <w:color w:val="000000"/>
          <w:sz w:val="28"/>
          <w:szCs w:val="28"/>
        </w:rPr>
        <w:t>Нижнесуэтукского сельсовета</w:t>
      </w:r>
      <w:r>
        <w:rPr>
          <w:rFonts w:cs="Times New Roman"/>
          <w:i/>
          <w:color w:val="000000"/>
          <w:sz w:val="28"/>
          <w:szCs w:val="28"/>
        </w:rPr>
        <w:t xml:space="preserve">  </w:t>
      </w:r>
      <w:r>
        <w:rPr>
          <w:rFonts w:cs="Times New Roman"/>
          <w:color w:val="000000"/>
          <w:sz w:val="28"/>
          <w:szCs w:val="28"/>
        </w:rPr>
        <w:t>в соответствии с их компетенцией заявление об изменении присвоенной ранее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30j0zll">
        <w:r>
          <w:rPr>
            <w:rFonts w:cs="Times New Roman"/>
            <w:color w:val="000000"/>
            <w:sz w:val="28"/>
            <w:szCs w:val="28"/>
          </w:rPr>
          <w:t>приложению № 1</w:t>
        </w:r>
      </w:hyperlink>
      <w:r>
        <w:rPr>
          <w:rFonts w:cs="Times New Roman"/>
          <w:color w:val="000000"/>
          <w:sz w:val="28"/>
          <w:szCs w:val="28"/>
        </w:rPr>
        <w:t xml:space="preserve"> к настоящему Положению.</w:t>
      </w:r>
    </w:p>
    <w:p w:rsidR="00494302" w:rsidRDefault="00B545D5" w:rsidP="008B503E">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16.</w:t>
      </w:r>
      <w:r>
        <w:rPr>
          <w:rFonts w:cs="Times New Roman"/>
          <w:i/>
          <w:color w:val="000000"/>
          <w:sz w:val="28"/>
          <w:szCs w:val="28"/>
        </w:rPr>
        <w:t xml:space="preserve"> </w:t>
      </w:r>
      <w:r>
        <w:rPr>
          <w:rFonts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Pr>
          <w:rFonts w:cs="Times New Roman"/>
          <w:color w:val="000000"/>
          <w:sz w:val="28"/>
          <w:szCs w:val="28"/>
        </w:rPr>
        <w:br/>
        <w:t xml:space="preserve">№ 2 к настоящему Положению.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17. Профилактические мероприятия проводятся </w:t>
      </w:r>
      <w:r w:rsidRPr="008B503E">
        <w:rPr>
          <w:rFonts w:cs="Times New Roman"/>
          <w:color w:val="000000"/>
          <w:sz w:val="28"/>
          <w:szCs w:val="28"/>
        </w:rPr>
        <w:t xml:space="preserve">администрацией </w:t>
      </w:r>
      <w:r w:rsidR="008B503E" w:rsidRPr="008B503E">
        <w:rPr>
          <w:rFonts w:cs="Times New Roman"/>
          <w:color w:val="000000"/>
          <w:sz w:val="28"/>
          <w:szCs w:val="28"/>
        </w:rPr>
        <w:t>Нижнесуэтукского сельсовета</w:t>
      </w:r>
      <w:r w:rsidR="008B503E">
        <w:rPr>
          <w:rFonts w:cs="Times New Roman"/>
          <w:color w:val="000000"/>
          <w:sz w:val="28"/>
          <w:szCs w:val="28"/>
        </w:rPr>
        <w:t xml:space="preserve">  </w:t>
      </w:r>
      <w:r>
        <w:rPr>
          <w:rFonts w:cs="Times New Roman"/>
          <w:color w:val="000000"/>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61707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Pr>
          <w:rFonts w:cs="Times New Roman"/>
          <w:i/>
          <w:color w:val="000000"/>
          <w:sz w:val="28"/>
          <w:szCs w:val="28"/>
        </w:rPr>
        <w:t xml:space="preserve"> </w:t>
      </w:r>
      <w:r w:rsidRPr="005533C1">
        <w:rPr>
          <w:rFonts w:cs="Times New Roman"/>
          <w:color w:val="000000"/>
          <w:sz w:val="28"/>
          <w:szCs w:val="28"/>
        </w:rPr>
        <w:t xml:space="preserve">администрации </w:t>
      </w:r>
      <w:r w:rsidR="005533C1" w:rsidRPr="005533C1">
        <w:rPr>
          <w:rFonts w:cs="Times New Roman"/>
          <w:color w:val="000000"/>
          <w:sz w:val="28"/>
          <w:szCs w:val="28"/>
        </w:rPr>
        <w:t>Нижнесуэтукского сельсовета</w:t>
      </w:r>
      <w:r w:rsidR="005533C1">
        <w:rPr>
          <w:rFonts w:cs="Times New Roman"/>
          <w:i/>
          <w:color w:val="000000"/>
          <w:sz w:val="28"/>
          <w:szCs w:val="28"/>
        </w:rPr>
        <w:t xml:space="preserve"> </w:t>
      </w:r>
      <w:r>
        <w:rPr>
          <w:rFonts w:cs="Times New Roman"/>
          <w:color w:val="000000"/>
          <w:sz w:val="28"/>
          <w:szCs w:val="28"/>
        </w:rPr>
        <w:t xml:space="preserve">в соответствии с </w:t>
      </w:r>
      <w:r w:rsidR="00A55AD1">
        <w:rPr>
          <w:rFonts w:cs="Times New Roman"/>
          <w:color w:val="000000"/>
          <w:sz w:val="28"/>
          <w:szCs w:val="28"/>
        </w:rPr>
        <w:t>законодательством.</w:t>
      </w:r>
    </w:p>
    <w:p w:rsidR="008B503E" w:rsidRDefault="00B545D5" w:rsidP="00B545D5">
      <w:pPr>
        <w:pBdr>
          <w:top w:val="nil"/>
          <w:left w:val="nil"/>
          <w:bottom w:val="nil"/>
          <w:right w:val="nil"/>
          <w:between w:val="nil"/>
        </w:pBdr>
        <w:spacing w:line="240" w:lineRule="auto"/>
        <w:ind w:leftChars="0" w:left="1" w:firstLineChars="252" w:firstLine="706"/>
        <w:jc w:val="both"/>
        <w:rPr>
          <w:rFonts w:cs="Times New Roman"/>
          <w:i/>
          <w:color w:val="000000"/>
          <w:sz w:val="28"/>
          <w:szCs w:val="28"/>
        </w:rPr>
      </w:pPr>
      <w:r>
        <w:rPr>
          <w:rFonts w:cs="Times New Roman"/>
          <w:color w:val="000000"/>
          <w:sz w:val="28"/>
          <w:szCs w:val="28"/>
        </w:rPr>
        <w:t xml:space="preserve">19. При осуществлении муниципального контроля могут проводиться следующие виды профилактических мероприятий </w:t>
      </w:r>
    </w:p>
    <w:p w:rsidR="00494302" w:rsidRPr="00A55AD1" w:rsidRDefault="00B545D5" w:rsidP="00617077">
      <w:pPr>
        <w:pBdr>
          <w:top w:val="nil"/>
          <w:left w:val="nil"/>
          <w:bottom w:val="nil"/>
          <w:right w:val="nil"/>
          <w:between w:val="nil"/>
        </w:pBdr>
        <w:spacing w:line="240" w:lineRule="auto"/>
        <w:ind w:leftChars="0" w:left="1" w:firstLineChars="252" w:firstLine="706"/>
        <w:jc w:val="both"/>
        <w:rPr>
          <w:rFonts w:cs="Times New Roman"/>
          <w:sz w:val="28"/>
          <w:szCs w:val="28"/>
        </w:rPr>
      </w:pPr>
      <w:r w:rsidRPr="00A55AD1">
        <w:rPr>
          <w:rFonts w:cs="Times New Roman"/>
          <w:sz w:val="28"/>
          <w:szCs w:val="28"/>
        </w:rPr>
        <w:t>1) информирование;</w:t>
      </w:r>
    </w:p>
    <w:p w:rsidR="00494302" w:rsidRPr="00A55AD1" w:rsidRDefault="00A55AD1" w:rsidP="00B545D5">
      <w:pPr>
        <w:pBdr>
          <w:top w:val="nil"/>
          <w:left w:val="nil"/>
          <w:bottom w:val="nil"/>
          <w:right w:val="nil"/>
          <w:between w:val="nil"/>
        </w:pBdr>
        <w:spacing w:line="240" w:lineRule="auto"/>
        <w:ind w:leftChars="0" w:left="1" w:firstLineChars="252" w:firstLine="706"/>
        <w:jc w:val="both"/>
        <w:rPr>
          <w:rFonts w:cs="Times New Roman"/>
          <w:sz w:val="28"/>
          <w:szCs w:val="28"/>
        </w:rPr>
      </w:pPr>
      <w:r>
        <w:rPr>
          <w:rFonts w:cs="Times New Roman"/>
          <w:sz w:val="28"/>
          <w:szCs w:val="28"/>
        </w:rPr>
        <w:t>2</w:t>
      </w:r>
      <w:r w:rsidR="00B545D5" w:rsidRPr="00A55AD1">
        <w:rPr>
          <w:rFonts w:cs="Times New Roman"/>
          <w:sz w:val="28"/>
          <w:szCs w:val="28"/>
        </w:rPr>
        <w:t>) консультирование;</w:t>
      </w:r>
    </w:p>
    <w:p w:rsidR="00494302" w:rsidRPr="00A55AD1" w:rsidRDefault="00A55AD1" w:rsidP="00B545D5">
      <w:pPr>
        <w:pBdr>
          <w:top w:val="nil"/>
          <w:left w:val="nil"/>
          <w:bottom w:val="nil"/>
          <w:right w:val="nil"/>
          <w:between w:val="nil"/>
        </w:pBdr>
        <w:spacing w:line="240" w:lineRule="auto"/>
        <w:ind w:leftChars="0" w:left="1" w:firstLineChars="252" w:firstLine="706"/>
        <w:jc w:val="both"/>
        <w:rPr>
          <w:rFonts w:cs="Times New Roman"/>
          <w:sz w:val="28"/>
          <w:szCs w:val="28"/>
        </w:rPr>
      </w:pPr>
      <w:r>
        <w:rPr>
          <w:rFonts w:cs="Times New Roman"/>
          <w:sz w:val="28"/>
          <w:szCs w:val="28"/>
        </w:rPr>
        <w:t>3</w:t>
      </w:r>
      <w:r w:rsidR="00B545D5" w:rsidRPr="00A55AD1">
        <w:rPr>
          <w:rFonts w:cs="Times New Roman"/>
          <w:sz w:val="28"/>
          <w:szCs w:val="28"/>
        </w:rPr>
        <w:t>) профилактический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20. Информирование осуществляется посредством размещения сведений, предусмотренных </w:t>
      </w:r>
      <w:hyperlink r:id="rId15">
        <w:r>
          <w:rPr>
            <w:rFonts w:cs="Times New Roman"/>
            <w:color w:val="000000"/>
            <w:sz w:val="28"/>
            <w:szCs w:val="28"/>
          </w:rPr>
          <w:t>частью 3 статьи 46</w:t>
        </w:r>
      </w:hyperlink>
      <w:r>
        <w:rPr>
          <w:rFonts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w:t>
      </w:r>
      <w:r w:rsidRPr="00617077">
        <w:rPr>
          <w:rFonts w:cs="Times New Roman"/>
          <w:sz w:val="28"/>
          <w:szCs w:val="28"/>
        </w:rPr>
        <w:t xml:space="preserve">в сети «Интернет» </w:t>
      </w:r>
      <w:r w:rsidR="00617077" w:rsidRPr="00617077">
        <w:rPr>
          <w:rFonts w:cs="Times New Roman"/>
          <w:sz w:val="28"/>
          <w:szCs w:val="28"/>
        </w:rPr>
        <w:t>www.n-suetuk.ru</w:t>
      </w:r>
      <w:r w:rsidRPr="00617077">
        <w:rPr>
          <w:rFonts w:cs="Times New Roman"/>
          <w:sz w:val="28"/>
          <w:szCs w:val="28"/>
        </w:rPr>
        <w:t xml:space="preserve">, </w:t>
      </w:r>
      <w:r>
        <w:rPr>
          <w:rFonts w:cs="Times New Roman"/>
          <w:color w:val="000000"/>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94302" w:rsidRPr="00AF0A43"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ответственные за размещение информации, предусмотренной настоящим Положением, определяются </w:t>
      </w:r>
      <w:r w:rsidRPr="00AF0A43">
        <w:rPr>
          <w:rFonts w:cs="Times New Roman"/>
          <w:color w:val="000000"/>
          <w:sz w:val="28"/>
          <w:szCs w:val="28"/>
        </w:rPr>
        <w:t>распоряжением администрации</w:t>
      </w:r>
      <w:bookmarkStart w:id="1" w:name="3znysh7" w:colFirst="0" w:colLast="0"/>
      <w:bookmarkEnd w:id="1"/>
      <w:r w:rsidR="00AF0A43" w:rsidRPr="00AF0A43">
        <w:rPr>
          <w:rFonts w:cs="Times New Roman"/>
          <w:color w:val="000000"/>
          <w:sz w:val="28"/>
          <w:szCs w:val="28"/>
        </w:rPr>
        <w:t xml:space="preserve"> Нижнесуэтукского сельсовета.</w:t>
      </w:r>
    </w:p>
    <w:p w:rsidR="00494302" w:rsidRDefault="00B545D5" w:rsidP="00D30C3C">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21. </w:t>
      </w:r>
      <w:r w:rsidRPr="00316D96">
        <w:rPr>
          <w:rFonts w:cs="Times New Roman"/>
          <w:color w:val="000000"/>
          <w:sz w:val="28"/>
          <w:szCs w:val="28"/>
        </w:rPr>
        <w:t>«Инспектор»/«должностные лица</w:t>
      </w:r>
      <w:r w:rsidR="00316D96">
        <w:rPr>
          <w:rFonts w:cs="Times New Roman"/>
          <w:color w:val="000000"/>
          <w:sz w:val="28"/>
          <w:szCs w:val="28"/>
        </w:rPr>
        <w:t xml:space="preserve"> администрации Нижнесуэтукского сельсовета</w:t>
      </w:r>
      <w:r w:rsidRPr="00316D96">
        <w:rPr>
          <w:rFonts w:cs="Times New Roman"/>
          <w:color w:val="000000"/>
          <w:sz w:val="28"/>
          <w:szCs w:val="28"/>
        </w:rPr>
        <w:t>, уполномоченные от ее имени осуществлять муниципальный контроль</w:t>
      </w:r>
      <w:r w:rsidR="003707ED" w:rsidRPr="00316D96">
        <w:rPr>
          <w:rFonts w:cs="Times New Roman"/>
          <w:color w:val="000000"/>
          <w:sz w:val="28"/>
          <w:szCs w:val="28"/>
        </w:rPr>
        <w:t xml:space="preserve"> </w:t>
      </w:r>
      <w:r w:rsidRPr="00316D96">
        <w:rPr>
          <w:rFonts w:cs="Times New Roman"/>
          <w:color w:val="000000"/>
          <w:sz w:val="28"/>
          <w:szCs w:val="28"/>
        </w:rPr>
        <w:t>местной администрации</w:t>
      </w:r>
      <w:r>
        <w:rPr>
          <w:rFonts w:cs="Times New Roman"/>
          <w:color w:val="000000"/>
          <w:sz w:val="28"/>
          <w:szCs w:val="28"/>
        </w:rPr>
        <w:t xml:space="preserve"> по обращениям контролируемых лиц и их представителей осуществляют консультирование в устной или письменной форме.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осуществляется без взимания платы.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94302" w:rsidRPr="003707ED" w:rsidRDefault="00B545D5" w:rsidP="00B545D5">
      <w:pPr>
        <w:pBdr>
          <w:top w:val="nil"/>
          <w:left w:val="nil"/>
          <w:bottom w:val="nil"/>
          <w:right w:val="nil"/>
          <w:between w:val="nil"/>
        </w:pBdr>
        <w:spacing w:line="240" w:lineRule="auto"/>
        <w:ind w:leftChars="0" w:left="1" w:firstLineChars="252" w:firstLine="706"/>
        <w:jc w:val="both"/>
        <w:rPr>
          <w:rFonts w:cs="Times New Roman"/>
          <w:color w:val="FF0000"/>
          <w:sz w:val="28"/>
          <w:szCs w:val="28"/>
        </w:rPr>
      </w:pPr>
      <w:r>
        <w:rPr>
          <w:rFonts w:cs="Times New Roman"/>
          <w:color w:val="000000"/>
          <w:sz w:val="28"/>
          <w:szCs w:val="28"/>
        </w:rPr>
        <w:t xml:space="preserve">Личный прием контролируемых лиц проводится </w:t>
      </w:r>
      <w:r w:rsidR="003707ED" w:rsidRPr="003707ED">
        <w:rPr>
          <w:rFonts w:cs="Times New Roman"/>
          <w:color w:val="000000"/>
          <w:sz w:val="28"/>
          <w:szCs w:val="28"/>
        </w:rPr>
        <w:t>главой администрации (заместителем главы администра</w:t>
      </w:r>
      <w:r w:rsidR="003707ED">
        <w:rPr>
          <w:rFonts w:cs="Times New Roman"/>
          <w:color w:val="000000"/>
          <w:sz w:val="28"/>
          <w:szCs w:val="28"/>
        </w:rPr>
        <w:t>ц</w:t>
      </w:r>
      <w:r w:rsidR="003707ED" w:rsidRPr="003707ED">
        <w:rPr>
          <w:rFonts w:cs="Times New Roman"/>
          <w:color w:val="000000"/>
          <w:sz w:val="28"/>
          <w:szCs w:val="28"/>
        </w:rPr>
        <w:t>ии)</w:t>
      </w:r>
      <w:r w:rsidRPr="003707ED">
        <w:rPr>
          <w:rFonts w:cs="Times New Roman"/>
          <w:color w:val="000000"/>
          <w:sz w:val="28"/>
          <w:szCs w:val="28"/>
        </w:rPr>
        <w:t>.</w:t>
      </w:r>
      <w:r>
        <w:rPr>
          <w:rFonts w:cs="Times New Roman"/>
          <w:i/>
          <w:color w:val="000000"/>
          <w:sz w:val="28"/>
          <w:szCs w:val="28"/>
        </w:rPr>
        <w:t xml:space="preserve"> </w:t>
      </w:r>
      <w:r w:rsidR="003707ED">
        <w:rPr>
          <w:rFonts w:cs="Times New Roman"/>
          <w:color w:val="000000"/>
          <w:sz w:val="28"/>
          <w:szCs w:val="28"/>
        </w:rPr>
        <w:t xml:space="preserve">Информация о месте приема, </w:t>
      </w:r>
      <w:r>
        <w:rPr>
          <w:rFonts w:cs="Times New Roman"/>
          <w:color w:val="000000"/>
          <w:sz w:val="28"/>
          <w:szCs w:val="28"/>
        </w:rPr>
        <w:t>а также об установленных для приема днях и часах размещается</w:t>
      </w:r>
      <w:r w:rsidR="003707ED">
        <w:rPr>
          <w:rFonts w:cs="Times New Roman"/>
          <w:color w:val="000000"/>
          <w:sz w:val="28"/>
          <w:szCs w:val="28"/>
        </w:rPr>
        <w:t xml:space="preserve"> </w:t>
      </w:r>
      <w:r>
        <w:rPr>
          <w:rFonts w:cs="Times New Roman"/>
          <w:color w:val="000000"/>
          <w:sz w:val="28"/>
          <w:szCs w:val="28"/>
        </w:rPr>
        <w:t xml:space="preserve">на официальном сайте в </w:t>
      </w:r>
      <w:r w:rsidRPr="00316D96">
        <w:rPr>
          <w:rFonts w:cs="Times New Roman"/>
          <w:sz w:val="28"/>
          <w:szCs w:val="28"/>
        </w:rPr>
        <w:t xml:space="preserve">сети «Интернет» </w:t>
      </w:r>
      <w:r w:rsidR="00316D96" w:rsidRPr="00316D96">
        <w:rPr>
          <w:rFonts w:cs="Times New Roman"/>
          <w:sz w:val="28"/>
          <w:szCs w:val="28"/>
        </w:rPr>
        <w:t>www.n-suetuk.ru</w:t>
      </w:r>
      <w:r w:rsidRPr="00316D96">
        <w:rPr>
          <w:rFonts w:cs="Times New Roman"/>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и письменном консультировании Инспекторы </w:t>
      </w:r>
      <w:r w:rsidR="003707ED" w:rsidRPr="003707ED">
        <w:rPr>
          <w:rFonts w:cs="Times New Roman"/>
          <w:color w:val="000000"/>
          <w:sz w:val="28"/>
          <w:szCs w:val="28"/>
        </w:rPr>
        <w:t>администрации Нижнесуэтукского сельсовета</w:t>
      </w:r>
      <w:r>
        <w:rPr>
          <w:rFonts w:cs="Times New Roman"/>
          <w:color w:val="000000"/>
          <w:sz w:val="28"/>
          <w:szCs w:val="28"/>
        </w:rPr>
        <w:t xml:space="preserve"> обязаны предоставлять информацию по следующим вопросам: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 нормативных правовых актах, регламентирующих порядок осуществления муниципального контроля;</w:t>
      </w:r>
    </w:p>
    <w:p w:rsidR="00494302" w:rsidRPr="00106A09"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о порядке обжалования действий или бездействия должностных лиц </w:t>
      </w:r>
      <w:r w:rsidRPr="00106A09">
        <w:rPr>
          <w:rFonts w:cs="Times New Roman"/>
          <w:color w:val="000000"/>
          <w:sz w:val="28"/>
          <w:szCs w:val="28"/>
        </w:rPr>
        <w:t>администрации</w:t>
      </w:r>
      <w:r w:rsidR="00106A09" w:rsidRPr="00106A09">
        <w:rPr>
          <w:rFonts w:cs="Times New Roman"/>
          <w:color w:val="000000"/>
          <w:sz w:val="28"/>
          <w:szCs w:val="28"/>
        </w:rPr>
        <w:t xml:space="preserve"> Нижнесуэтукского сельсовета</w:t>
      </w:r>
      <w:r w:rsidRPr="00106A09">
        <w:rPr>
          <w:rFonts w:cs="Times New Roman"/>
          <w:color w:val="000000"/>
          <w:sz w:val="28"/>
          <w:szCs w:val="28"/>
        </w:rPr>
        <w:t>;</w:t>
      </w:r>
    </w:p>
    <w:p w:rsidR="00494302" w:rsidRPr="00106A09"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о месте нахождения и графике работы </w:t>
      </w:r>
      <w:r w:rsidRPr="00106A09">
        <w:rPr>
          <w:rFonts w:cs="Times New Roman"/>
          <w:color w:val="000000"/>
          <w:sz w:val="28"/>
          <w:szCs w:val="28"/>
        </w:rPr>
        <w:t>администрации</w:t>
      </w:r>
      <w:r w:rsidR="00106A09" w:rsidRPr="00106A09">
        <w:rPr>
          <w:rFonts w:cs="Times New Roman"/>
          <w:color w:val="000000"/>
          <w:sz w:val="28"/>
          <w:szCs w:val="28"/>
        </w:rPr>
        <w:t xml:space="preserve"> Нижнесуэтукского сельсовета</w:t>
      </w:r>
      <w:r w:rsidRPr="00106A09">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о справочных телефонах структурных подразделений </w:t>
      </w:r>
      <w:r w:rsidR="00106A09" w:rsidRPr="00106A09">
        <w:rPr>
          <w:rFonts w:cs="Times New Roman"/>
          <w:color w:val="000000"/>
          <w:sz w:val="28"/>
          <w:szCs w:val="28"/>
        </w:rPr>
        <w:t>администрации Нижнесуэтукского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6) об адресе официального сайта, а также электронной почты </w:t>
      </w:r>
      <w:r w:rsidR="00106A09" w:rsidRPr="00106A09">
        <w:rPr>
          <w:rFonts w:cs="Times New Roman"/>
          <w:color w:val="000000"/>
          <w:sz w:val="28"/>
          <w:szCs w:val="28"/>
        </w:rPr>
        <w:t>администрации Нижнесуэтукского сельсовета</w:t>
      </w: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об организации и осуществлении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8) о порядке осуществления профилактических, контрольных (надзорных) мероприятий, установленных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Консультирование при личном приеме контролируемых лиц проводится Инспекторами </w:t>
      </w:r>
      <w:r w:rsidR="00106A09" w:rsidRPr="00106A09">
        <w:rPr>
          <w:rFonts w:cs="Times New Roman"/>
          <w:color w:val="000000"/>
          <w:sz w:val="28"/>
          <w:szCs w:val="28"/>
        </w:rPr>
        <w:t>администрации Нижнесуэтукского сельсовета</w:t>
      </w:r>
      <w:r w:rsidR="00106A09">
        <w:rPr>
          <w:rFonts w:cs="Times New Roman"/>
          <w:color w:val="000000"/>
          <w:sz w:val="28"/>
          <w:szCs w:val="28"/>
        </w:rPr>
        <w:t xml:space="preserve"> </w:t>
      </w:r>
      <w:r>
        <w:rPr>
          <w:rFonts w:cs="Times New Roman"/>
          <w:color w:val="000000"/>
          <w:sz w:val="28"/>
          <w:szCs w:val="28"/>
        </w:rPr>
        <w:t>в соответствии с графиком приема контролируемых лиц по предварительной записи.</w:t>
      </w:r>
    </w:p>
    <w:p w:rsidR="00AC5B7E" w:rsidRDefault="005D71A3"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Индивидуальное </w:t>
      </w:r>
      <w:r w:rsidR="00AC5B7E">
        <w:rPr>
          <w:rFonts w:cs="Times New Roman"/>
          <w:color w:val="000000"/>
          <w:sz w:val="28"/>
          <w:szCs w:val="28"/>
        </w:rPr>
        <w:t xml:space="preserve"> консультирования</w:t>
      </w:r>
      <w:r>
        <w:rPr>
          <w:rFonts w:cs="Times New Roman"/>
          <w:color w:val="000000"/>
          <w:sz w:val="28"/>
          <w:szCs w:val="28"/>
        </w:rPr>
        <w:t xml:space="preserve"> на личном приеме</w:t>
      </w:r>
      <w:r w:rsidR="00AC5B7E">
        <w:rPr>
          <w:rFonts w:cs="Times New Roman"/>
          <w:color w:val="000000"/>
          <w:sz w:val="28"/>
          <w:szCs w:val="28"/>
        </w:rPr>
        <w:t xml:space="preserve"> не должно превышать 1</w:t>
      </w:r>
      <w:r>
        <w:rPr>
          <w:rFonts w:cs="Times New Roman"/>
          <w:color w:val="000000"/>
          <w:sz w:val="28"/>
          <w:szCs w:val="28"/>
        </w:rPr>
        <w:t>0</w:t>
      </w:r>
      <w:r w:rsidR="00AC5B7E">
        <w:rPr>
          <w:rFonts w:cs="Times New Roman"/>
          <w:color w:val="000000"/>
          <w:sz w:val="28"/>
          <w:szCs w:val="28"/>
        </w:rPr>
        <w:t xml:space="preserve"> минут.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Консультации о месте нахождения и графике работы</w:t>
      </w:r>
      <w:r>
        <w:rPr>
          <w:rFonts w:cs="Times New Roman"/>
          <w:i/>
          <w:color w:val="000000"/>
          <w:sz w:val="28"/>
          <w:szCs w:val="28"/>
        </w:rPr>
        <w:t xml:space="preserve"> </w:t>
      </w:r>
      <w:r w:rsidRPr="00106A09">
        <w:rPr>
          <w:rFonts w:cs="Times New Roman"/>
          <w:color w:val="000000"/>
          <w:sz w:val="28"/>
          <w:szCs w:val="28"/>
        </w:rPr>
        <w:t>администрации</w:t>
      </w:r>
      <w:r w:rsidR="00106A09">
        <w:rPr>
          <w:rFonts w:cs="Times New Roman"/>
          <w:i/>
          <w:color w:val="000000"/>
          <w:sz w:val="28"/>
          <w:szCs w:val="28"/>
        </w:rPr>
        <w:t xml:space="preserve"> </w:t>
      </w:r>
      <w:r w:rsidR="00106A09" w:rsidRPr="00106A09">
        <w:rPr>
          <w:rFonts w:cs="Times New Roman"/>
          <w:color w:val="000000"/>
          <w:sz w:val="28"/>
          <w:szCs w:val="28"/>
        </w:rPr>
        <w:t>Нижнесуэтукского сельсовета</w:t>
      </w:r>
      <w:r w:rsidRPr="00106A09">
        <w:rPr>
          <w:rFonts w:cs="Times New Roman"/>
          <w:color w:val="000000"/>
          <w:sz w:val="28"/>
          <w:szCs w:val="28"/>
        </w:rPr>
        <w:t>,</w:t>
      </w:r>
      <w:r>
        <w:rPr>
          <w:rFonts w:cs="Times New Roman"/>
          <w:color w:val="000000"/>
          <w:sz w:val="28"/>
          <w:szCs w:val="28"/>
        </w:rPr>
        <w:t xml:space="preserve"> о справочных телефонах структурных подразделений </w:t>
      </w:r>
      <w:r w:rsidRPr="00106A09">
        <w:rPr>
          <w:rFonts w:cs="Times New Roman"/>
          <w:color w:val="000000"/>
          <w:sz w:val="28"/>
          <w:szCs w:val="28"/>
        </w:rPr>
        <w:t>администрации</w:t>
      </w:r>
      <w:r w:rsidR="00106A09" w:rsidRPr="00106A09">
        <w:rPr>
          <w:rFonts w:cs="Times New Roman"/>
          <w:color w:val="000000"/>
          <w:sz w:val="28"/>
          <w:szCs w:val="28"/>
        </w:rPr>
        <w:t xml:space="preserve"> Нижнесуэтукского сельсовета</w:t>
      </w:r>
      <w:r w:rsidRPr="00106A09">
        <w:rPr>
          <w:rFonts w:cs="Times New Roman"/>
          <w:color w:val="000000"/>
          <w:sz w:val="28"/>
          <w:szCs w:val="28"/>
        </w:rPr>
        <w:t>,</w:t>
      </w:r>
      <w:r>
        <w:rPr>
          <w:rFonts w:cs="Times New Roman"/>
          <w:color w:val="000000"/>
          <w:sz w:val="28"/>
          <w:szCs w:val="28"/>
        </w:rPr>
        <w:t xml:space="preserve"> об адресе официального сайта,</w:t>
      </w:r>
      <w:r w:rsidR="00106A09">
        <w:rPr>
          <w:rFonts w:cs="Times New Roman"/>
          <w:color w:val="000000"/>
          <w:sz w:val="28"/>
          <w:szCs w:val="28"/>
        </w:rPr>
        <w:t xml:space="preserve"> </w:t>
      </w:r>
      <w:r>
        <w:rPr>
          <w:rFonts w:cs="Times New Roman"/>
          <w:color w:val="000000"/>
          <w:sz w:val="28"/>
          <w:szCs w:val="28"/>
        </w:rPr>
        <w:t xml:space="preserve">а также электронной почты </w:t>
      </w:r>
      <w:r w:rsidRPr="00106A09">
        <w:rPr>
          <w:rFonts w:cs="Times New Roman"/>
          <w:color w:val="000000"/>
          <w:sz w:val="28"/>
          <w:szCs w:val="28"/>
        </w:rPr>
        <w:t>администрации</w:t>
      </w:r>
      <w:r w:rsidR="00106A09" w:rsidRPr="00106A09">
        <w:rPr>
          <w:rFonts w:cs="Times New Roman"/>
          <w:color w:val="000000"/>
          <w:sz w:val="28"/>
          <w:szCs w:val="28"/>
        </w:rPr>
        <w:t xml:space="preserve"> Нижнесуэтукского сельсовета</w:t>
      </w:r>
      <w:r>
        <w:rPr>
          <w:rFonts w:cs="Times New Roman"/>
          <w:color w:val="000000"/>
          <w:sz w:val="28"/>
          <w:szCs w:val="28"/>
        </w:rPr>
        <w:t xml:space="preserve"> могут предоставляться</w:t>
      </w:r>
      <w:r w:rsidR="00106A09">
        <w:rPr>
          <w:rFonts w:cs="Times New Roman"/>
          <w:color w:val="000000"/>
          <w:sz w:val="28"/>
          <w:szCs w:val="28"/>
        </w:rPr>
        <w:t xml:space="preserve"> </w:t>
      </w:r>
      <w:r>
        <w:rPr>
          <w:rFonts w:cs="Times New Roman"/>
          <w:color w:val="000000"/>
          <w:sz w:val="28"/>
          <w:szCs w:val="28"/>
        </w:rPr>
        <w:t>с использованием средств автоинформирования. При автоинформировании обеспечивается круглосуточное предоставление справочной информации.</w:t>
      </w:r>
    </w:p>
    <w:p w:rsidR="00494302" w:rsidRPr="00FC73D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FC73DE">
        <w:rPr>
          <w:rFonts w:cs="Times New Roman"/>
          <w:color w:val="000000"/>
          <w:sz w:val="28"/>
          <w:szCs w:val="28"/>
        </w:rPr>
        <w:t>администрации</w:t>
      </w:r>
      <w:r w:rsidR="00FC73DE" w:rsidRPr="00FC73DE">
        <w:rPr>
          <w:rFonts w:cs="Times New Roman"/>
          <w:color w:val="000000"/>
          <w:sz w:val="28"/>
          <w:szCs w:val="28"/>
        </w:rPr>
        <w:t xml:space="preserve"> Нижнесуэтукского сельсовета</w:t>
      </w:r>
      <w:r>
        <w:rPr>
          <w:rFonts w:cs="Times New Roman"/>
          <w:color w:val="000000"/>
          <w:sz w:val="28"/>
          <w:szCs w:val="28"/>
        </w:rPr>
        <w:t xml:space="preserve">, размещения на своем официальном </w:t>
      </w:r>
      <w:r w:rsidRPr="00316D96">
        <w:rPr>
          <w:rFonts w:cs="Times New Roman"/>
          <w:sz w:val="28"/>
          <w:szCs w:val="28"/>
        </w:rPr>
        <w:t xml:space="preserve">сайте в сети «Интернет» </w:t>
      </w:r>
      <w:r w:rsidR="00316D96" w:rsidRPr="00316D96">
        <w:rPr>
          <w:rFonts w:cs="Times New Roman"/>
          <w:sz w:val="28"/>
          <w:szCs w:val="28"/>
        </w:rPr>
        <w:t>www.n-suetuk.ru</w:t>
      </w:r>
      <w:r w:rsidR="00316D96" w:rsidRPr="00316D96">
        <w:rPr>
          <w:rFonts w:cs="Times New Roman"/>
          <w:color w:val="FF0000"/>
          <w:sz w:val="28"/>
          <w:szCs w:val="28"/>
        </w:rPr>
        <w:t xml:space="preserve"> </w:t>
      </w:r>
      <w:r>
        <w:rPr>
          <w:rFonts w:cs="Times New Roman"/>
          <w:color w:val="000000"/>
          <w:sz w:val="28"/>
          <w:szCs w:val="28"/>
        </w:rPr>
        <w:t>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w:t>
      </w:r>
      <w:r>
        <w:rPr>
          <w:rFonts w:cs="Times New Roman"/>
          <w:i/>
          <w:color w:val="000000"/>
          <w:sz w:val="28"/>
          <w:szCs w:val="28"/>
        </w:rPr>
        <w:t xml:space="preserve"> </w:t>
      </w:r>
      <w:r w:rsidRPr="00FC73DE">
        <w:rPr>
          <w:rFonts w:cs="Times New Roman"/>
          <w:color w:val="000000"/>
          <w:sz w:val="28"/>
          <w:szCs w:val="28"/>
        </w:rPr>
        <w:t>администрации</w:t>
      </w:r>
      <w:r w:rsidR="00FC73DE" w:rsidRPr="00FC73DE">
        <w:rPr>
          <w:rFonts w:cs="Times New Roman"/>
          <w:color w:val="000000"/>
          <w:sz w:val="28"/>
          <w:szCs w:val="28"/>
        </w:rPr>
        <w:t xml:space="preserve"> Нижнесуэтукского сельсовета</w:t>
      </w:r>
      <w:r w:rsidRPr="00FC73DE">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устное консультирование осуществляется </w:t>
      </w:r>
      <w:r>
        <w:rPr>
          <w:rFonts w:cs="Times New Roman"/>
          <w:color w:val="000000"/>
          <w:sz w:val="28"/>
          <w:szCs w:val="28"/>
          <w:u w:val="single"/>
        </w:rPr>
        <w:t>уполномоченным должностным лицом</w:t>
      </w:r>
      <w:r>
        <w:rPr>
          <w:rFonts w:cs="Times New Roman"/>
          <w:color w:val="000000"/>
          <w:sz w:val="28"/>
          <w:szCs w:val="28"/>
        </w:rPr>
        <w:t xml:space="preserve"> с привлечением средств массовой информации - радио, телевидения.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устном обращении контролир</w:t>
      </w:r>
      <w:r w:rsidR="00FC73DE">
        <w:rPr>
          <w:rFonts w:cs="Times New Roman"/>
          <w:color w:val="000000"/>
          <w:sz w:val="28"/>
          <w:szCs w:val="28"/>
        </w:rPr>
        <w:t>уемого лица и его представителя</w:t>
      </w:r>
      <w:r>
        <w:rPr>
          <w:rFonts w:cs="Times New Roman"/>
          <w:color w:val="000000"/>
          <w:sz w:val="28"/>
          <w:szCs w:val="28"/>
        </w:rPr>
        <w:t xml:space="preserve"> (по телефону или лично) должностные лица </w:t>
      </w:r>
      <w:r w:rsidRPr="00163F17">
        <w:rPr>
          <w:rFonts w:cs="Times New Roman"/>
          <w:color w:val="000000"/>
          <w:sz w:val="28"/>
          <w:szCs w:val="28"/>
        </w:rPr>
        <w:t>администрации</w:t>
      </w:r>
      <w:r w:rsidR="00163F17" w:rsidRPr="00163F17">
        <w:rPr>
          <w:rFonts w:cs="Times New Roman"/>
          <w:color w:val="000000"/>
          <w:sz w:val="28"/>
          <w:szCs w:val="28"/>
        </w:rPr>
        <w:t xml:space="preserve"> Нижнесуэтукского сельсовета</w:t>
      </w:r>
      <w:r>
        <w:rPr>
          <w:rFonts w:cs="Times New Roman"/>
          <w:color w:val="000000"/>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в письменной форме осуществляется в следующих случаях:</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контролируемым лицом представлен письменный запрос</w:t>
      </w:r>
      <w:r w:rsidR="00163F17">
        <w:rPr>
          <w:rFonts w:cs="Times New Roman"/>
          <w:color w:val="000000"/>
          <w:sz w:val="28"/>
          <w:szCs w:val="28"/>
        </w:rPr>
        <w:t xml:space="preserve"> </w:t>
      </w:r>
      <w:r>
        <w:rPr>
          <w:rFonts w:cs="Times New Roman"/>
          <w:color w:val="000000"/>
          <w:sz w:val="28"/>
          <w:szCs w:val="28"/>
        </w:rPr>
        <w:t>о предоставлении письменного ответа по вопросам консультирования;</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если при личном обращении предоставить ответ на поставленные вопросы не представляется возможным;</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ответ на поставленные вопросы требует получения дополнительных сведений и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Ответы на письменные обращения даются в четкой и понятной форме в письменном виде и должны содержать: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ответы на поставленные вопросы;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должность, фамилию и инициалы лица, подписавшего ответ;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фамилию и инициалы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номер телефона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w:t>
      </w:r>
      <w:r w:rsidRPr="00543D28">
        <w:rPr>
          <w:rFonts w:cs="Times New Roman"/>
          <w:color w:val="000000"/>
          <w:sz w:val="28"/>
          <w:szCs w:val="28"/>
        </w:rPr>
        <w:t>администрации</w:t>
      </w:r>
      <w:r w:rsidR="00543D28" w:rsidRPr="00543D28">
        <w:rPr>
          <w:rFonts w:cs="Times New Roman"/>
          <w:color w:val="000000"/>
          <w:sz w:val="28"/>
          <w:szCs w:val="28"/>
        </w:rPr>
        <w:t xml:space="preserve"> Нижнесуэтукского сельсовета</w:t>
      </w:r>
      <w:r>
        <w:rPr>
          <w:rFonts w:cs="Times New Roman"/>
          <w:color w:val="000000"/>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Информация, ставшая известной должностному лицу </w:t>
      </w:r>
      <w:r w:rsidRPr="00543D28">
        <w:rPr>
          <w:rFonts w:cs="Times New Roman"/>
          <w:color w:val="000000"/>
          <w:sz w:val="28"/>
          <w:szCs w:val="28"/>
        </w:rPr>
        <w:t>администрации</w:t>
      </w:r>
      <w:r w:rsidR="00543D28">
        <w:rPr>
          <w:rFonts w:cs="Times New Roman"/>
          <w:color w:val="000000"/>
          <w:sz w:val="28"/>
          <w:szCs w:val="28"/>
        </w:rPr>
        <w:t xml:space="preserve"> Нижнесуэтукского сельсовета</w:t>
      </w:r>
      <w:r w:rsidRPr="00543D28">
        <w:rPr>
          <w:rFonts w:cs="Times New Roman"/>
          <w:color w:val="000000"/>
          <w:sz w:val="28"/>
          <w:szCs w:val="28"/>
        </w:rPr>
        <w:t xml:space="preserve"> </w:t>
      </w:r>
      <w:r>
        <w:rPr>
          <w:rFonts w:cs="Times New Roman"/>
          <w:color w:val="000000"/>
          <w:sz w:val="28"/>
          <w:szCs w:val="28"/>
        </w:rPr>
        <w:t xml:space="preserve">в ходе консультирования, не может быть использована </w:t>
      </w:r>
      <w:r w:rsidRPr="00543D28">
        <w:rPr>
          <w:rFonts w:cs="Times New Roman"/>
          <w:color w:val="000000"/>
          <w:sz w:val="28"/>
          <w:szCs w:val="28"/>
        </w:rPr>
        <w:t>администрацией</w:t>
      </w:r>
      <w:r w:rsidR="00543D28" w:rsidRPr="00543D28">
        <w:rPr>
          <w:rFonts w:cs="Times New Roman"/>
          <w:color w:val="000000"/>
          <w:sz w:val="28"/>
          <w:szCs w:val="28"/>
        </w:rPr>
        <w:t xml:space="preserve"> Нижнесуэтукского сельсовета</w:t>
      </w:r>
      <w:r>
        <w:rPr>
          <w:rFonts w:cs="Times New Roman"/>
          <w:color w:val="000000"/>
          <w:sz w:val="28"/>
          <w:szCs w:val="28"/>
        </w:rPr>
        <w:t xml:space="preserve"> в целях оценки контролируемого лица по вопросам соблюдения обязательных требований.</w:t>
      </w:r>
    </w:p>
    <w:p w:rsidR="00494302" w:rsidRPr="00543D28" w:rsidRDefault="00543D28"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543D28">
        <w:rPr>
          <w:rFonts w:cs="Times New Roman"/>
          <w:color w:val="000000"/>
          <w:sz w:val="28"/>
          <w:szCs w:val="28"/>
        </w:rPr>
        <w:t>А</w:t>
      </w:r>
      <w:r w:rsidR="00B545D5" w:rsidRPr="00543D28">
        <w:rPr>
          <w:rFonts w:cs="Times New Roman"/>
          <w:color w:val="000000"/>
          <w:sz w:val="28"/>
          <w:szCs w:val="28"/>
        </w:rPr>
        <w:t>дминистрация</w:t>
      </w:r>
      <w:r>
        <w:rPr>
          <w:rFonts w:cs="Times New Roman"/>
          <w:i/>
          <w:color w:val="000000"/>
          <w:sz w:val="28"/>
          <w:szCs w:val="28"/>
        </w:rPr>
        <w:t xml:space="preserve"> </w:t>
      </w:r>
      <w:r w:rsidRPr="00543D28">
        <w:rPr>
          <w:rFonts w:cs="Times New Roman"/>
          <w:color w:val="000000"/>
          <w:sz w:val="28"/>
          <w:szCs w:val="28"/>
        </w:rPr>
        <w:t>Нижнесуэтукского сельсовета</w:t>
      </w:r>
      <w:r w:rsidR="00B545D5">
        <w:rPr>
          <w:rFonts w:cs="Times New Roman"/>
          <w:i/>
          <w:color w:val="000000"/>
          <w:sz w:val="28"/>
          <w:szCs w:val="28"/>
        </w:rPr>
        <w:t xml:space="preserve"> </w:t>
      </w:r>
      <w:r w:rsidR="00B545D5">
        <w:rPr>
          <w:rFonts w:cs="Times New Roman"/>
          <w:color w:val="000000"/>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B545D5" w:rsidRPr="00543D28">
        <w:rPr>
          <w:rFonts w:cs="Times New Roman"/>
          <w:color w:val="000000"/>
          <w:sz w:val="28"/>
          <w:szCs w:val="28"/>
        </w:rPr>
        <w:t>администрацией</w:t>
      </w:r>
      <w:r w:rsidRPr="00543D28">
        <w:rPr>
          <w:rFonts w:cs="Times New Roman"/>
          <w:color w:val="000000"/>
          <w:sz w:val="28"/>
          <w:szCs w:val="28"/>
        </w:rPr>
        <w:t xml:space="preserve"> Нижнесуэтукского сельсовета</w:t>
      </w:r>
      <w:r w:rsidR="00B545D5" w:rsidRPr="00543D28">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543D28"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w:t>
      </w:r>
      <w:r w:rsidR="00543D28">
        <w:rPr>
          <w:rFonts w:cs="Times New Roman"/>
          <w:color w:val="000000"/>
          <w:sz w:val="28"/>
          <w:szCs w:val="28"/>
        </w:rPr>
        <w:t xml:space="preserve">я видео-конференц-связи.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профилактического визита контролируемое лицо информируется</w:t>
      </w:r>
      <w:r w:rsidR="00543D28">
        <w:rPr>
          <w:rFonts w:cs="Times New Roman"/>
          <w:color w:val="000000"/>
          <w:sz w:val="28"/>
          <w:szCs w:val="28"/>
        </w:rPr>
        <w:t xml:space="preserve"> </w:t>
      </w:r>
      <w:r>
        <w:rPr>
          <w:rFonts w:cs="Times New Roman"/>
          <w:color w:val="000000"/>
          <w:sz w:val="28"/>
          <w:szCs w:val="28"/>
        </w:rPr>
        <w:t>об обязательных требованиях, предъя</w:t>
      </w:r>
      <w:r w:rsidR="00543D28">
        <w:rPr>
          <w:rFonts w:cs="Times New Roman"/>
          <w:color w:val="000000"/>
          <w:sz w:val="28"/>
          <w:szCs w:val="28"/>
        </w:rPr>
        <w:t xml:space="preserve">вляемых к его деятельности либо </w:t>
      </w:r>
      <w:r>
        <w:rPr>
          <w:rFonts w:cs="Times New Roman"/>
          <w:color w:val="000000"/>
          <w:sz w:val="28"/>
          <w:szCs w:val="28"/>
        </w:rPr>
        <w:t>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Pr="00431D1E">
        <w:rPr>
          <w:rFonts w:cs="Times New Roman"/>
          <w:color w:val="000000"/>
          <w:sz w:val="28"/>
          <w:szCs w:val="28"/>
        </w:rPr>
        <w:t>администрации</w:t>
      </w:r>
      <w:r w:rsidR="00431D1E" w:rsidRPr="00431D1E">
        <w:rPr>
          <w:rFonts w:cs="Times New Roman"/>
          <w:color w:val="000000"/>
          <w:sz w:val="28"/>
          <w:szCs w:val="28"/>
        </w:rPr>
        <w:t xml:space="preserve"> Нижнесуэтукского сельсовета</w:t>
      </w:r>
      <w:r w:rsidR="00431D1E">
        <w:rPr>
          <w:rFonts w:cs="Times New Roman"/>
          <w:i/>
          <w:color w:val="000000"/>
          <w:sz w:val="28"/>
          <w:szCs w:val="28"/>
        </w:rPr>
        <w:t xml:space="preserve"> </w:t>
      </w:r>
      <w:r>
        <w:rPr>
          <w:rFonts w:cs="Times New Roman"/>
          <w:color w:val="000000"/>
          <w:sz w:val="28"/>
          <w:szCs w:val="28"/>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Инспектор проводит обязательный профилактический визит</w:t>
      </w:r>
      <w:r w:rsidR="00431D1E">
        <w:rPr>
          <w:rFonts w:cs="Times New Roman"/>
          <w:color w:val="000000"/>
          <w:sz w:val="28"/>
          <w:szCs w:val="28"/>
        </w:rPr>
        <w:t xml:space="preserve"> </w:t>
      </w:r>
      <w:r>
        <w:rPr>
          <w:rFonts w:cs="Times New Roman"/>
          <w:color w:val="000000"/>
          <w:sz w:val="28"/>
          <w:szCs w:val="28"/>
        </w:rPr>
        <w:t xml:space="preserve">отношении: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E31844" w:rsidRDefault="00B545D5" w:rsidP="00E31844">
      <w:pPr>
        <w:pBdr>
          <w:top w:val="nil"/>
          <w:left w:val="nil"/>
          <w:bottom w:val="nil"/>
          <w:right w:val="nil"/>
          <w:between w:val="nil"/>
        </w:pBdr>
        <w:spacing w:line="240" w:lineRule="auto"/>
        <w:ind w:leftChars="0" w:left="1" w:firstLineChars="0" w:firstLine="0"/>
        <w:jc w:val="both"/>
        <w:rPr>
          <w:rFonts w:cs="Times New Roman"/>
          <w:sz w:val="28"/>
          <w:szCs w:val="28"/>
        </w:rPr>
      </w:pPr>
      <w:r w:rsidRPr="00E31844">
        <w:rPr>
          <w:rFonts w:cs="Times New Roman"/>
          <w:sz w:val="28"/>
          <w:szCs w:val="28"/>
        </w:rPr>
        <w:t>2) объектов контроля, отнесенных к категориям</w:t>
      </w:r>
      <w:r w:rsidRPr="00E31844">
        <w:rPr>
          <w:rFonts w:cs="Times New Roman"/>
          <w:i/>
          <w:sz w:val="28"/>
          <w:szCs w:val="28"/>
        </w:rPr>
        <w:t xml:space="preserve"> </w:t>
      </w:r>
      <w:r w:rsidR="00E31844" w:rsidRPr="00E31844">
        <w:rPr>
          <w:rFonts w:cs="Times New Roman"/>
          <w:sz w:val="28"/>
          <w:szCs w:val="28"/>
        </w:rPr>
        <w:t>среднего риска, умеренного риска, низкого риска</w:t>
      </w:r>
      <w:r w:rsidRPr="00E31844">
        <w:rPr>
          <w:rFonts w:cs="Times New Roman"/>
          <w:sz w:val="28"/>
          <w:szCs w:val="28"/>
        </w:rPr>
        <w:t>,</w:t>
      </w:r>
      <w:r w:rsidR="00E31844">
        <w:rPr>
          <w:rFonts w:cs="Times New Roman"/>
          <w:i/>
          <w:sz w:val="28"/>
          <w:szCs w:val="28"/>
        </w:rPr>
        <w:t xml:space="preserve"> </w:t>
      </w:r>
      <w:r w:rsidRPr="00E31844">
        <w:rPr>
          <w:rFonts w:cs="Times New Roman"/>
          <w:sz w:val="28"/>
          <w:szCs w:val="28"/>
        </w:rPr>
        <w:t>в срок не позднее одного года со дня принятия решения об отнесении объекта контроля к указанной категории</w:t>
      </w:r>
      <w:r w:rsidR="00E31844">
        <w:rPr>
          <w:rFonts w:cs="Times New Roman"/>
          <w:sz w:val="28"/>
          <w:szCs w:val="28"/>
        </w:rPr>
        <w:t>.</w:t>
      </w:r>
    </w:p>
    <w:p w:rsidR="00494302" w:rsidRDefault="00B545D5" w:rsidP="00E31844">
      <w:pPr>
        <w:pBdr>
          <w:top w:val="nil"/>
          <w:left w:val="nil"/>
          <w:bottom w:val="nil"/>
          <w:right w:val="nil"/>
          <w:between w:val="nil"/>
        </w:pBdr>
        <w:spacing w:line="240" w:lineRule="auto"/>
        <w:ind w:leftChars="0" w:left="1" w:firstLineChars="0" w:firstLine="706"/>
        <w:jc w:val="both"/>
        <w:rPr>
          <w:rFonts w:cs="Times New Roman"/>
          <w:color w:val="000000"/>
          <w:sz w:val="28"/>
          <w:szCs w:val="28"/>
        </w:rPr>
      </w:pPr>
      <w:r w:rsidRPr="00E31844">
        <w:rPr>
          <w:rFonts w:cs="Times New Roman"/>
          <w:sz w:val="28"/>
          <w:szCs w:val="28"/>
        </w:rPr>
        <w:t xml:space="preserve"> </w:t>
      </w:r>
      <w:r>
        <w:rPr>
          <w:rFonts w:cs="Times New Roman"/>
          <w:color w:val="000000"/>
          <w:sz w:val="28"/>
          <w:szCs w:val="28"/>
        </w:rPr>
        <w:t xml:space="preserve">Решение в форме </w:t>
      </w:r>
      <w:r w:rsidRPr="00431D1E">
        <w:rPr>
          <w:rFonts w:cs="Times New Roman"/>
          <w:color w:val="000000"/>
          <w:sz w:val="28"/>
          <w:szCs w:val="28"/>
        </w:rPr>
        <w:t>распоряжения</w:t>
      </w:r>
      <w:r>
        <w:rPr>
          <w:rFonts w:cs="Times New Roman"/>
          <w:color w:val="000000"/>
          <w:sz w:val="28"/>
          <w:szCs w:val="28"/>
        </w:rPr>
        <w:t xml:space="preserve"> о проведении обязательного профилактического визита принимается </w:t>
      </w:r>
      <w:r w:rsidRPr="00431D1E">
        <w:rPr>
          <w:rFonts w:cs="Times New Roman"/>
          <w:color w:val="000000"/>
          <w:sz w:val="28"/>
          <w:szCs w:val="28"/>
        </w:rPr>
        <w:t>администрацией</w:t>
      </w:r>
      <w:r w:rsidR="00431D1E" w:rsidRPr="00431D1E">
        <w:rPr>
          <w:rFonts w:cs="Times New Roman"/>
          <w:color w:val="000000"/>
          <w:sz w:val="28"/>
          <w:szCs w:val="28"/>
        </w:rPr>
        <w:t xml:space="preserve"> Нижнесуэтукского сельсовета</w:t>
      </w:r>
      <w:r w:rsidRPr="00431D1E">
        <w:rPr>
          <w:rFonts w:cs="Times New Roman"/>
          <w:color w:val="000000"/>
          <w:sz w:val="28"/>
          <w:szCs w:val="28"/>
        </w:rPr>
        <w:t xml:space="preserve"> </w:t>
      </w:r>
      <w:r>
        <w:rPr>
          <w:rFonts w:cs="Times New Roman"/>
          <w:color w:val="000000"/>
          <w:sz w:val="28"/>
          <w:szCs w:val="28"/>
        </w:rPr>
        <w:t>не позднее чем за 7 рабочих дней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 проведении обязательного профилактического визита контролируемое лицо уведомляется </w:t>
      </w:r>
      <w:r w:rsidRPr="00431D1E">
        <w:rPr>
          <w:rFonts w:cs="Times New Roman"/>
          <w:color w:val="000000"/>
          <w:sz w:val="28"/>
          <w:szCs w:val="28"/>
        </w:rPr>
        <w:t>администрацией</w:t>
      </w:r>
      <w:r w:rsidR="00431D1E" w:rsidRPr="00431D1E">
        <w:rPr>
          <w:rFonts w:cs="Times New Roman"/>
          <w:color w:val="000000"/>
          <w:sz w:val="28"/>
          <w:szCs w:val="28"/>
        </w:rPr>
        <w:t xml:space="preserve"> Нижнесуэтукского сельсовета</w:t>
      </w:r>
      <w:r>
        <w:rPr>
          <w:rFonts w:cs="Times New Roman"/>
          <w:i/>
          <w:color w:val="000000"/>
          <w:sz w:val="28"/>
          <w:szCs w:val="28"/>
        </w:rPr>
        <w:t xml:space="preserve"> </w:t>
      </w:r>
      <w:r>
        <w:rPr>
          <w:rFonts w:cs="Times New Roman"/>
          <w:color w:val="000000"/>
          <w:sz w:val="28"/>
          <w:szCs w:val="28"/>
        </w:rPr>
        <w:t>не позднее, чем за 5 рабочих дней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дата, время и место составления уведомления;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наименование контрольного органа;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полное наименование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фамилия, имя, отчество (при наличии) Инспектора;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дата, время и место обязательного профилактического визита;</w:t>
      </w:r>
    </w:p>
    <w:p w:rsidR="00431D1E" w:rsidRDefault="00B545D5" w:rsidP="00431D1E">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подпись Инспектора.</w:t>
      </w:r>
    </w:p>
    <w:p w:rsidR="00494302" w:rsidRDefault="00B545D5" w:rsidP="00431D1E">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Контролируемое лицо вправе отказаться от проведения обязательного профилактического визита, уведомив об этом </w:t>
      </w:r>
      <w:r w:rsidRPr="00431D1E">
        <w:rPr>
          <w:rFonts w:cs="Times New Roman"/>
          <w:color w:val="000000"/>
          <w:sz w:val="28"/>
          <w:szCs w:val="28"/>
        </w:rPr>
        <w:t>администрацию</w:t>
      </w:r>
      <w:r w:rsidR="00431D1E" w:rsidRPr="00431D1E">
        <w:rPr>
          <w:rFonts w:cs="Times New Roman"/>
          <w:color w:val="000000"/>
          <w:sz w:val="28"/>
          <w:szCs w:val="28"/>
        </w:rPr>
        <w:t xml:space="preserve"> </w:t>
      </w:r>
      <w:r w:rsidR="00431D1E">
        <w:rPr>
          <w:rFonts w:cs="Times New Roman"/>
          <w:color w:val="000000"/>
          <w:sz w:val="28"/>
          <w:szCs w:val="28"/>
        </w:rPr>
        <w:t xml:space="preserve">Нижнесуэтукского </w:t>
      </w:r>
      <w:r w:rsidR="00431D1E" w:rsidRPr="00431D1E">
        <w:rPr>
          <w:rFonts w:cs="Times New Roman"/>
          <w:color w:val="000000"/>
          <w:sz w:val="28"/>
          <w:szCs w:val="28"/>
        </w:rPr>
        <w:t>сельсовета</w:t>
      </w:r>
      <w:r w:rsidRPr="00431D1E">
        <w:rPr>
          <w:rFonts w:cs="Times New Roman"/>
          <w:color w:val="000000"/>
          <w:sz w:val="28"/>
          <w:szCs w:val="28"/>
        </w:rPr>
        <w:t>,</w:t>
      </w:r>
      <w:r w:rsidR="00431D1E">
        <w:rPr>
          <w:rFonts w:cs="Times New Roman"/>
          <w:color w:val="000000"/>
          <w:sz w:val="28"/>
          <w:szCs w:val="28"/>
        </w:rPr>
        <w:t xml:space="preserve"> </w:t>
      </w:r>
      <w:r>
        <w:rPr>
          <w:rFonts w:cs="Times New Roman"/>
          <w:color w:val="000000"/>
          <w:sz w:val="28"/>
          <w:szCs w:val="28"/>
        </w:rPr>
        <w:t>не позднее чем за 3 рабочих дня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494302" w:rsidRDefault="00494302" w:rsidP="00820571">
      <w:pPr>
        <w:pBdr>
          <w:top w:val="nil"/>
          <w:left w:val="nil"/>
          <w:bottom w:val="nil"/>
          <w:right w:val="nil"/>
          <w:between w:val="nil"/>
        </w:pBdr>
        <w:spacing w:line="240" w:lineRule="auto"/>
        <w:ind w:leftChars="0" w:left="0" w:firstLineChars="0" w:firstLine="0"/>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Контрольные мероприятия, проводимые в рамках </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муниципального контроля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25. Муниципальный контроль осуществляется в виде плановых</w:t>
      </w:r>
      <w:r w:rsidR="00CB1487">
        <w:rPr>
          <w:rFonts w:cs="Times New Roman"/>
          <w:color w:val="000000"/>
          <w:sz w:val="28"/>
          <w:szCs w:val="28"/>
        </w:rPr>
        <w:t xml:space="preserve"> </w:t>
      </w:r>
      <w:r>
        <w:rPr>
          <w:rFonts w:cs="Times New Roman"/>
          <w:color w:val="000000"/>
          <w:sz w:val="28"/>
          <w:szCs w:val="28"/>
        </w:rPr>
        <w:t xml:space="preserve">и внеплановых контрольных мероприятий.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Без взаимодействия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27. Плановые контрольные мероприятия осуществляются в отношении юридических лиц, индивидуальных предпринимателей.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плановых контрольных мероприятий и допустимых контрольных действий в составе каждого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ходе документарной проверки рассматриваются документы контролируемых лиц, имеющиеся в распоряжении </w:t>
      </w:r>
      <w:r w:rsidRPr="005533C1">
        <w:rPr>
          <w:rFonts w:cs="Times New Roman"/>
          <w:color w:val="000000"/>
          <w:sz w:val="28"/>
          <w:szCs w:val="28"/>
        </w:rPr>
        <w:t>администрации</w:t>
      </w:r>
      <w:r w:rsidR="00CB1487" w:rsidRPr="005533C1">
        <w:rPr>
          <w:rFonts w:cs="Times New Roman"/>
          <w:color w:val="000000"/>
          <w:sz w:val="28"/>
          <w:szCs w:val="28"/>
        </w:rPr>
        <w:t xml:space="preserve"> Ни</w:t>
      </w:r>
      <w:r w:rsidR="005533C1">
        <w:rPr>
          <w:rFonts w:cs="Times New Roman"/>
          <w:color w:val="000000"/>
          <w:sz w:val="28"/>
          <w:szCs w:val="28"/>
        </w:rPr>
        <w:t>жнесуэтукского сельсовета</w:t>
      </w:r>
      <w:r>
        <w:rPr>
          <w:rFonts w:cs="Times New Roman"/>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5533C1">
        <w:rPr>
          <w:rFonts w:cs="Times New Roman"/>
          <w:color w:val="000000"/>
          <w:sz w:val="28"/>
          <w:szCs w:val="28"/>
        </w:rPr>
        <w:t>администрации</w:t>
      </w:r>
      <w:r w:rsidR="005533C1" w:rsidRPr="005533C1">
        <w:rPr>
          <w:rFonts w:cs="Times New Roman"/>
          <w:color w:val="000000"/>
          <w:sz w:val="28"/>
          <w:szCs w:val="28"/>
        </w:rPr>
        <w:t xml:space="preserve"> </w:t>
      </w:r>
      <w:r w:rsidR="005533C1">
        <w:rPr>
          <w:rFonts w:cs="Times New Roman"/>
          <w:color w:val="000000"/>
          <w:sz w:val="28"/>
          <w:szCs w:val="28"/>
        </w:rPr>
        <w:t xml:space="preserve">Нижнесуэтукского сельсовета </w:t>
      </w:r>
      <w:r>
        <w:rPr>
          <w:rFonts w:cs="Times New Roman"/>
          <w:color w:val="000000"/>
          <w:sz w:val="28"/>
          <w:szCs w:val="28"/>
        </w:rPr>
        <w:t>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w:t>
      </w:r>
      <w:r w:rsidR="005533C1">
        <w:rPr>
          <w:rFonts w:cs="Times New Roman"/>
          <w:color w:val="000000"/>
          <w:sz w:val="28"/>
          <w:szCs w:val="28"/>
        </w:rPr>
        <w:t xml:space="preserve"> </w:t>
      </w:r>
      <w:r>
        <w:rPr>
          <w:rFonts w:cs="Times New Roman"/>
          <w:color w:val="000000"/>
          <w:sz w:val="28"/>
          <w:szCs w:val="28"/>
        </w:rPr>
        <w:t xml:space="preserve">в течение 10 рабочих дней необходимые пояснения.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Контролируемое лицо, представляющее в контрольный (надзорный) </w:t>
      </w:r>
      <w:r w:rsidRPr="005533C1">
        <w:rPr>
          <w:rFonts w:cs="Times New Roman"/>
          <w:color w:val="000000"/>
          <w:sz w:val="28"/>
          <w:szCs w:val="28"/>
        </w:rPr>
        <w:t xml:space="preserve">администрацию </w:t>
      </w:r>
      <w:r w:rsidR="005533C1">
        <w:rPr>
          <w:rFonts w:cs="Times New Roman"/>
          <w:color w:val="000000"/>
          <w:sz w:val="28"/>
          <w:szCs w:val="28"/>
        </w:rPr>
        <w:t xml:space="preserve">Нижнесуэтукского сельсовета </w:t>
      </w:r>
      <w:r>
        <w:rPr>
          <w:rFonts w:cs="Times New Roman"/>
          <w:color w:val="000000"/>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5533C1">
        <w:rPr>
          <w:rFonts w:cs="Times New Roman"/>
          <w:color w:val="000000"/>
          <w:sz w:val="28"/>
          <w:szCs w:val="28"/>
        </w:rPr>
        <w:t>администрации</w:t>
      </w:r>
      <w:r w:rsidR="005533C1" w:rsidRPr="005533C1">
        <w:rPr>
          <w:rFonts w:cs="Times New Roman"/>
          <w:color w:val="000000"/>
          <w:sz w:val="28"/>
          <w:szCs w:val="28"/>
        </w:rPr>
        <w:t xml:space="preserve"> </w:t>
      </w:r>
      <w:r w:rsidR="005533C1">
        <w:rPr>
          <w:rFonts w:cs="Times New Roman"/>
          <w:color w:val="000000"/>
          <w:sz w:val="28"/>
          <w:szCs w:val="28"/>
        </w:rPr>
        <w:t xml:space="preserve">Нижнесуэтукского сельсовета </w:t>
      </w:r>
      <w:r>
        <w:rPr>
          <w:rFonts w:cs="Times New Roman"/>
          <w:color w:val="000000"/>
          <w:sz w:val="28"/>
          <w:szCs w:val="28"/>
        </w:rPr>
        <w:t xml:space="preserve">документах и (или) полученным при осуществлении муниципального контроля, вправе дополнительно представить в контрольный </w:t>
      </w:r>
      <w:r>
        <w:rPr>
          <w:rFonts w:cs="Times New Roman"/>
          <w:color w:val="000000"/>
          <w:sz w:val="28"/>
          <w:szCs w:val="28"/>
        </w:rPr>
        <w:lastRenderedPageBreak/>
        <w:t>(надзорный) орган документы, подтверждающие достоверность ранее представленных документов</w:t>
      </w:r>
    </w:p>
    <w:p w:rsidR="00494302" w:rsidRPr="00F87DA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5533C1">
        <w:rPr>
          <w:rFonts w:cs="Times New Roman"/>
          <w:color w:val="000000"/>
          <w:sz w:val="28"/>
          <w:szCs w:val="28"/>
        </w:rPr>
        <w:t>администрацией</w:t>
      </w:r>
      <w:r w:rsidR="005533C1" w:rsidRPr="005533C1">
        <w:rPr>
          <w:rFonts w:cs="Times New Roman"/>
          <w:color w:val="000000"/>
          <w:sz w:val="28"/>
          <w:szCs w:val="28"/>
        </w:rPr>
        <w:t xml:space="preserve"> Нижнесуэтукского сельсовета</w:t>
      </w:r>
      <w:r>
        <w:rPr>
          <w:rFonts w:cs="Times New Roman"/>
          <w:color w:val="000000"/>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533C1">
        <w:rPr>
          <w:rFonts w:cs="Times New Roman"/>
          <w:color w:val="000000"/>
          <w:sz w:val="28"/>
          <w:szCs w:val="28"/>
        </w:rPr>
        <w:t>администрацию</w:t>
      </w:r>
      <w:r w:rsidR="005533C1">
        <w:rPr>
          <w:rFonts w:cs="Times New Roman"/>
          <w:color w:val="000000"/>
          <w:sz w:val="28"/>
          <w:szCs w:val="28"/>
        </w:rPr>
        <w:t xml:space="preserve"> Нижнесуэтукского с</w:t>
      </w:r>
      <w:r w:rsidR="005533C1" w:rsidRPr="005533C1">
        <w:rPr>
          <w:rFonts w:cs="Times New Roman"/>
          <w:color w:val="000000"/>
          <w:sz w:val="28"/>
          <w:szCs w:val="28"/>
        </w:rPr>
        <w:t>ельсовет</w:t>
      </w:r>
      <w:r w:rsidR="005533C1">
        <w:rPr>
          <w:rFonts w:cs="Times New Roman"/>
          <w:color w:val="000000"/>
          <w:sz w:val="28"/>
          <w:szCs w:val="28"/>
        </w:rPr>
        <w:t>а</w:t>
      </w:r>
      <w:r>
        <w:rPr>
          <w:rFonts w:cs="Times New Roman"/>
          <w:color w:val="000000"/>
          <w:sz w:val="28"/>
          <w:szCs w:val="28"/>
        </w:rPr>
        <w:t xml:space="preserve">, а также период с момента направления контролируемому лицу информации </w:t>
      </w:r>
      <w:r w:rsidRPr="00F87DA5">
        <w:rPr>
          <w:rFonts w:cs="Times New Roman"/>
          <w:color w:val="000000"/>
          <w:sz w:val="28"/>
          <w:szCs w:val="28"/>
        </w:rPr>
        <w:t>администрации</w:t>
      </w:r>
      <w:r w:rsidR="00F87DA5" w:rsidRPr="00F87DA5">
        <w:rPr>
          <w:rFonts w:cs="Times New Roman"/>
          <w:color w:val="000000"/>
          <w:sz w:val="28"/>
          <w:szCs w:val="28"/>
        </w:rPr>
        <w:t xml:space="preserve"> Нижнесуэтукского сельсовета</w:t>
      </w:r>
      <w:r>
        <w:rPr>
          <w:rFonts w:cs="Times New Roman"/>
          <w:color w:val="000000"/>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F87DA5">
        <w:rPr>
          <w:rFonts w:cs="Times New Roman"/>
          <w:color w:val="000000"/>
          <w:sz w:val="28"/>
          <w:szCs w:val="28"/>
        </w:rPr>
        <w:t>администрации</w:t>
      </w:r>
      <w:r w:rsidR="00F87DA5" w:rsidRPr="00F87DA5">
        <w:rPr>
          <w:rFonts w:cs="Times New Roman"/>
          <w:color w:val="000000"/>
          <w:sz w:val="28"/>
          <w:szCs w:val="28"/>
        </w:rPr>
        <w:t xml:space="preserve"> Нижнесуэтукского сельсовета</w:t>
      </w:r>
      <w:r>
        <w:rPr>
          <w:rFonts w:cs="Times New Roman"/>
          <w:color w:val="000000"/>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F87DA5">
        <w:rPr>
          <w:rFonts w:cs="Times New Roman"/>
          <w:color w:val="000000"/>
          <w:sz w:val="28"/>
          <w:szCs w:val="28"/>
        </w:rPr>
        <w:t>администрацию</w:t>
      </w:r>
      <w:r w:rsidR="00F87DA5" w:rsidRPr="00F87DA5">
        <w:rPr>
          <w:rFonts w:cs="Times New Roman"/>
          <w:color w:val="000000"/>
          <w:sz w:val="28"/>
          <w:szCs w:val="28"/>
        </w:rPr>
        <w:t xml:space="preserve"> Нижнесуэтукского сельсовета</w:t>
      </w:r>
      <w:r w:rsidRPr="00F87DA5">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ходе документарной проверки могут совершаться следующие действия: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F87DA5">
        <w:rPr>
          <w:rFonts w:cs="Times New Roman"/>
          <w:color w:val="000000"/>
          <w:sz w:val="28"/>
          <w:szCs w:val="28"/>
        </w:rPr>
        <w:t>администрации</w:t>
      </w:r>
      <w:r w:rsidR="00F87DA5" w:rsidRPr="00F87DA5">
        <w:rPr>
          <w:rFonts w:cs="Times New Roman"/>
          <w:color w:val="000000"/>
          <w:sz w:val="28"/>
          <w:szCs w:val="28"/>
        </w:rPr>
        <w:t xml:space="preserve"> Нижнесуэтукского сельсовета</w:t>
      </w:r>
      <w:r w:rsidRPr="00F87DA5">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w:t>
      </w:r>
      <w:r>
        <w:rPr>
          <w:rFonts w:cs="Times New Roman"/>
          <w:color w:val="000000"/>
          <w:sz w:val="28"/>
          <w:szCs w:val="28"/>
        </w:rPr>
        <w:lastRenderedPageBreak/>
        <w:t>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 совершаться следующие действия</w:t>
      </w:r>
      <w:r>
        <w:rPr>
          <w:rFonts w:cs="Times New Roman"/>
          <w:i/>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 инструментальное обследование;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Проведение плановых проверок юридических лиц, индивидуальных предпринимателей в зависимости от присвоенной их деятельности</w:t>
      </w:r>
      <w:r w:rsidR="00F87DA5">
        <w:rPr>
          <w:rFonts w:cs="Times New Roman"/>
          <w:color w:val="000000"/>
          <w:sz w:val="28"/>
          <w:szCs w:val="28"/>
        </w:rPr>
        <w:t xml:space="preserve"> </w:t>
      </w:r>
      <w:r>
        <w:rPr>
          <w:rFonts w:cs="Times New Roman"/>
          <w:color w:val="000000"/>
          <w:sz w:val="28"/>
          <w:szCs w:val="28"/>
        </w:rPr>
        <w:t xml:space="preserve">категории риска осуществляется со следующей периодичностью: </w:t>
      </w:r>
    </w:p>
    <w:p w:rsidR="00494302" w:rsidRDefault="00EF7F9B"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sidR="00B545D5">
        <w:rPr>
          <w:rFonts w:cs="Times New Roman"/>
          <w:color w:val="000000"/>
          <w:sz w:val="28"/>
          <w:szCs w:val="28"/>
        </w:rPr>
        <w:t>) для категории среднего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3 года;</w:t>
      </w:r>
    </w:p>
    <w:p w:rsidR="00494302" w:rsidRDefault="00EF7F9B"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w:t>
      </w:r>
      <w:r w:rsidR="00B545D5">
        <w:rPr>
          <w:rFonts w:cs="Times New Roman"/>
          <w:color w:val="000000"/>
          <w:sz w:val="28"/>
          <w:szCs w:val="28"/>
        </w:rPr>
        <w:t>) для категории умеренного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w:t>
      </w:r>
      <w:r w:rsidRPr="00B545D5">
        <w:rPr>
          <w:rFonts w:cs="Times New Roman"/>
          <w:color w:val="000000"/>
          <w:sz w:val="28"/>
          <w:szCs w:val="28"/>
        </w:rPr>
        <w:t>в службу уведомлением о начале осуществления указанной деятельности;</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3) присвоения объекту муниципального контроля категории высокого, среднего, умеренного риска.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lastRenderedPageBreak/>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 установления или изменения нормативов потребления коммунальных ресурсов (коммунальных услуг).</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27. Внеплановые контрольные мероприятия проводятся при наличии оснований, предусмотренных пунктами 1, 3, 4, 5 части 1 статьи 57 Федерального закона от 31.</w:t>
      </w:r>
      <w:r>
        <w:rPr>
          <w:rFonts w:cs="Times New Roman"/>
          <w:color w:val="000000"/>
          <w:sz w:val="28"/>
          <w:szCs w:val="28"/>
        </w:rPr>
        <w:t>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без предварительного уведомления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инспекционного визита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документарной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д) инструментальное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е)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Выездное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выездного обследования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б) инструментальное обследование (с применением видеозаписи);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 результатам проведения выездного обследования не выдается предписание об устранении выявленных нарушений.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Pr="00F87DA5">
        <w:rPr>
          <w:rFonts w:cs="Times New Roman"/>
          <w:color w:val="000000"/>
          <w:sz w:val="28"/>
          <w:szCs w:val="28"/>
        </w:rPr>
        <w:t xml:space="preserve">администрацию </w:t>
      </w:r>
      <w:r w:rsidR="00F87DA5" w:rsidRPr="00F87DA5">
        <w:rPr>
          <w:rFonts w:cs="Times New Roman"/>
          <w:color w:val="000000"/>
          <w:sz w:val="28"/>
          <w:szCs w:val="28"/>
        </w:rPr>
        <w:t>Нижнесуэтукского сельсовета</w:t>
      </w:r>
      <w:r w:rsidR="00F87DA5">
        <w:rPr>
          <w:rFonts w:cs="Times New Roman"/>
          <w:color w:val="000000"/>
          <w:sz w:val="28"/>
          <w:szCs w:val="28"/>
        </w:rPr>
        <w:t xml:space="preserve"> </w:t>
      </w:r>
      <w:r>
        <w:rPr>
          <w:rFonts w:cs="Times New Roman"/>
          <w:color w:val="000000"/>
          <w:sz w:val="28"/>
          <w:szCs w:val="28"/>
        </w:rPr>
        <w:t>информацию о невозможности присутствия при проведении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болезнь;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нахождение за пределами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административный арест;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сведений, отнесенных законодательством Российской Федерации к государственной тайне;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объектов, которые законодательством Российской Федерации отнесены к режимным и особо важным объектам.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отсутствие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Результаты проведения фотосъемки, аудио- и видеозаписи являются приложением к акту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30.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31. В случае выявления при проведении контрольного мероприятия нарушений обязательных требований контролируемым лицом </w:t>
      </w:r>
      <w:r w:rsidRPr="00F87DA5">
        <w:rPr>
          <w:rFonts w:cs="Times New Roman"/>
          <w:color w:val="000000"/>
          <w:sz w:val="28"/>
          <w:szCs w:val="28"/>
        </w:rPr>
        <w:t xml:space="preserve">администрация </w:t>
      </w:r>
      <w:r w:rsidR="00F87DA5">
        <w:rPr>
          <w:rFonts w:cs="Times New Roman"/>
          <w:color w:val="000000"/>
          <w:sz w:val="28"/>
          <w:szCs w:val="28"/>
        </w:rPr>
        <w:t xml:space="preserve">Нижнесуэтукского сельсовета </w:t>
      </w:r>
      <w:r>
        <w:rPr>
          <w:rFonts w:cs="Times New Roman"/>
          <w:color w:val="000000"/>
          <w:sz w:val="28"/>
          <w:szCs w:val="28"/>
        </w:rPr>
        <w:t xml:space="preserve">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муниципальном контроле в Российской Федерации», не принимаются (в части административных правонарушений).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33. В случае несогласия с фактами и выводами, изложенными в акте контрольного мероприятия, контролируемое лицо вправе направить жалобу в </w:t>
      </w:r>
      <w:r>
        <w:rPr>
          <w:rFonts w:cs="Times New Roman"/>
          <w:color w:val="000000"/>
          <w:sz w:val="28"/>
          <w:szCs w:val="28"/>
        </w:rPr>
        <w:lastRenderedPageBreak/>
        <w:t xml:space="preserve">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34.</w:t>
      </w:r>
      <w:r w:rsidR="00F87DA5">
        <w:rPr>
          <w:rFonts w:cs="Times New Roman"/>
          <w:color w:val="000000"/>
          <w:sz w:val="28"/>
          <w:szCs w:val="28"/>
        </w:rPr>
        <w:t xml:space="preserve"> </w:t>
      </w:r>
      <w:r w:rsidR="00F87DA5" w:rsidRPr="00F87DA5">
        <w:rPr>
          <w:rFonts w:cs="Times New Roman"/>
          <w:color w:val="000000"/>
          <w:sz w:val="28"/>
          <w:szCs w:val="28"/>
        </w:rPr>
        <w:t>А</w:t>
      </w:r>
      <w:r w:rsidRPr="00F87DA5">
        <w:rPr>
          <w:rFonts w:cs="Times New Roman"/>
          <w:color w:val="000000"/>
          <w:sz w:val="28"/>
          <w:szCs w:val="28"/>
        </w:rPr>
        <w:t xml:space="preserve">дминистрация </w:t>
      </w:r>
      <w:r w:rsidR="00F87DA5">
        <w:rPr>
          <w:rFonts w:cs="Times New Roman"/>
          <w:color w:val="000000"/>
          <w:sz w:val="28"/>
          <w:szCs w:val="28"/>
        </w:rPr>
        <w:t xml:space="preserve">Нижнесуэтукского сельсовета </w:t>
      </w:r>
      <w:r>
        <w:rPr>
          <w:rFonts w:cs="Times New Roman"/>
          <w:color w:val="000000"/>
          <w:sz w:val="28"/>
          <w:szCs w:val="28"/>
        </w:rPr>
        <w:t>осуществляет контроль за исполнением предписаний, иных принятых решений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Оценка исполнения контролируемым лицом решений, принятых в соответствии с п. 34 настоящего Положения осуществляется </w:t>
      </w:r>
      <w:r w:rsidRPr="00F87DA5">
        <w:rPr>
          <w:rFonts w:cs="Times New Roman"/>
          <w:color w:val="000000"/>
          <w:sz w:val="28"/>
          <w:szCs w:val="28"/>
        </w:rPr>
        <w:t>администрацией</w:t>
      </w:r>
      <w:r w:rsidR="00F87DA5" w:rsidRPr="00F87DA5">
        <w:rPr>
          <w:rFonts w:cs="Times New Roman"/>
          <w:color w:val="000000"/>
          <w:sz w:val="28"/>
          <w:szCs w:val="28"/>
        </w:rPr>
        <w:t xml:space="preserve"> </w:t>
      </w:r>
      <w:r w:rsidR="00F87DA5">
        <w:rPr>
          <w:rFonts w:cs="Times New Roman"/>
          <w:color w:val="000000"/>
          <w:sz w:val="28"/>
          <w:szCs w:val="28"/>
        </w:rPr>
        <w:t xml:space="preserve">Нижнесуэтукского сельсовета </w:t>
      </w:r>
      <w:r>
        <w:rPr>
          <w:rFonts w:cs="Times New Roman"/>
          <w:color w:val="000000"/>
          <w:sz w:val="28"/>
          <w:szCs w:val="28"/>
        </w:rPr>
        <w:t>в порядке, установленном Федеральным закон</w:t>
      </w:r>
      <w:r w:rsidR="00F87DA5">
        <w:rPr>
          <w:rFonts w:cs="Times New Roman"/>
          <w:color w:val="000000"/>
          <w:sz w:val="28"/>
          <w:szCs w:val="28"/>
        </w:rPr>
        <w:t>ом</w:t>
      </w:r>
      <w:r>
        <w:rPr>
          <w:rFonts w:cs="Times New Roman"/>
          <w:color w:val="000000"/>
          <w:sz w:val="28"/>
          <w:szCs w:val="28"/>
        </w:rPr>
        <w:t xml:space="preserve"> от 31.07.2020 № 248-ФЗ «О государственном контроле (надзоре) и муниципальном контроле в Российской Федерации».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Обжалование решений</w:t>
      </w:r>
      <w:r w:rsidRPr="00B545D5">
        <w:rPr>
          <w:rFonts w:cs="Times New Roman"/>
          <w:b/>
          <w:i/>
          <w:color w:val="000000"/>
          <w:sz w:val="28"/>
          <w:szCs w:val="28"/>
        </w:rPr>
        <w:t xml:space="preserve"> </w:t>
      </w:r>
      <w:r w:rsidRPr="00E6180E">
        <w:rPr>
          <w:rFonts w:cs="Times New Roman"/>
          <w:b/>
          <w:color w:val="000000"/>
          <w:sz w:val="28"/>
          <w:szCs w:val="28"/>
        </w:rPr>
        <w:t>администрации</w:t>
      </w:r>
      <w:r w:rsidR="00E6180E" w:rsidRPr="00E6180E">
        <w:rPr>
          <w:rFonts w:cs="Times New Roman"/>
          <w:b/>
          <w:color w:val="000000"/>
          <w:sz w:val="28"/>
          <w:szCs w:val="28"/>
        </w:rPr>
        <w:t xml:space="preserve"> Нижнесуэтукского сельсовета</w:t>
      </w:r>
      <w:r w:rsidRPr="00B545D5">
        <w:rPr>
          <w:rFonts w:cs="Times New Roman"/>
          <w:b/>
          <w:color w:val="000000"/>
          <w:sz w:val="28"/>
          <w:szCs w:val="28"/>
        </w:rPr>
        <w:t>, действий (бездействия) её должностных лиц</w:t>
      </w:r>
    </w:p>
    <w:p w:rsidR="00494302" w:rsidRPr="00B545D5"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35.Досудебный порядок подачи жалоб при осуществлении муниципального контроля не применяется.</w:t>
      </w:r>
    </w:p>
    <w:p w:rsidR="00EE56C2" w:rsidRPr="003B1684" w:rsidRDefault="00EE56C2" w:rsidP="00EE56C2">
      <w:pPr>
        <w:pStyle w:val="11"/>
        <w:ind w:left="1" w:firstLine="706"/>
        <w:jc w:val="both"/>
        <w:rPr>
          <w:rFonts w:ascii="Times New Roman" w:hAnsi="Times New Roman" w:cs="Times New Roman"/>
          <w:sz w:val="28"/>
          <w:szCs w:val="28"/>
        </w:rPr>
      </w:pPr>
      <w:r w:rsidRPr="003B1684">
        <w:rPr>
          <w:rFonts w:ascii="Times New Roman" w:hAnsi="Times New Roman" w:cs="Times New Roman"/>
          <w:sz w:val="28"/>
          <w:szCs w:val="28"/>
        </w:rPr>
        <w:t>Решения администрации</w:t>
      </w:r>
      <w:r>
        <w:rPr>
          <w:rFonts w:ascii="Times New Roman" w:hAnsi="Times New Roman" w:cs="Times New Roman"/>
          <w:sz w:val="28"/>
          <w:szCs w:val="28"/>
        </w:rPr>
        <w:t xml:space="preserve"> Нижнесуэтукского сельсовета</w:t>
      </w:r>
      <w:r w:rsidRPr="003B1684">
        <w:rPr>
          <w:rFonts w:ascii="Times New Roman" w:hAnsi="Times New Roman" w:cs="Times New Roman"/>
          <w:sz w:val="28"/>
          <w:szCs w:val="28"/>
        </w:rPr>
        <w:t>,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494302" w:rsidRDefault="00494302" w:rsidP="00E6180E">
      <w:pPr>
        <w:pBdr>
          <w:top w:val="nil"/>
          <w:left w:val="nil"/>
          <w:bottom w:val="nil"/>
          <w:right w:val="nil"/>
          <w:between w:val="nil"/>
        </w:pBdr>
        <w:spacing w:line="240" w:lineRule="auto"/>
        <w:ind w:left="1" w:hanging="3"/>
        <w:jc w:val="both"/>
        <w:rPr>
          <w:rFonts w:cs="Times New Roman"/>
          <w:color w:val="000000"/>
          <w:sz w:val="28"/>
          <w:szCs w:val="28"/>
          <w:u w:val="single"/>
        </w:rPr>
      </w:pPr>
    </w:p>
    <w:p w:rsidR="00494302" w:rsidRDefault="00B545D5" w:rsidP="00E6180E">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Оценка результативности и эффективности деятельности </w:t>
      </w:r>
      <w:r w:rsidRPr="00E6180E">
        <w:rPr>
          <w:rFonts w:cs="Times New Roman"/>
          <w:b/>
          <w:color w:val="000000"/>
          <w:sz w:val="28"/>
          <w:szCs w:val="28"/>
        </w:rPr>
        <w:t xml:space="preserve">администрации </w:t>
      </w:r>
      <w:r w:rsidR="00E6180E">
        <w:rPr>
          <w:rFonts w:cs="Times New Roman"/>
          <w:b/>
          <w:color w:val="000000"/>
          <w:sz w:val="28"/>
          <w:szCs w:val="28"/>
        </w:rPr>
        <w:t xml:space="preserve">Нижнесуэтукского сельсовета </w:t>
      </w:r>
      <w:r>
        <w:rPr>
          <w:rFonts w:cs="Times New Roman"/>
          <w:b/>
          <w:color w:val="000000"/>
          <w:sz w:val="28"/>
          <w:szCs w:val="28"/>
        </w:rPr>
        <w:t>при осуществлении муниципального контроля</w:t>
      </w:r>
    </w:p>
    <w:p w:rsidR="00494302" w:rsidRDefault="00494302" w:rsidP="00E6180E">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36. Оценка результативности и эффективности деятельности </w:t>
      </w:r>
      <w:r w:rsidRPr="00E6180E">
        <w:rPr>
          <w:rFonts w:cs="Times New Roman"/>
          <w:color w:val="000000"/>
          <w:sz w:val="28"/>
          <w:szCs w:val="28"/>
        </w:rPr>
        <w:t>администрации</w:t>
      </w:r>
      <w:r w:rsidR="00E6180E" w:rsidRPr="00E6180E">
        <w:rPr>
          <w:rFonts w:cs="Times New Roman"/>
          <w:color w:val="000000"/>
          <w:sz w:val="28"/>
          <w:szCs w:val="28"/>
        </w:rPr>
        <w:t xml:space="preserve"> Нижнесуэтукского сельсовета</w:t>
      </w:r>
      <w:r>
        <w:rPr>
          <w:rFonts w:cs="Times New Roman"/>
          <w:color w:val="000000"/>
          <w:sz w:val="28"/>
          <w:szCs w:val="28"/>
        </w:rPr>
        <w:t xml:space="preserve"> и должностных лиц </w:t>
      </w:r>
      <w:r w:rsidRPr="00E6180E">
        <w:rPr>
          <w:rFonts w:cs="Times New Roman"/>
          <w:color w:val="000000"/>
          <w:sz w:val="28"/>
          <w:szCs w:val="28"/>
        </w:rPr>
        <w:t xml:space="preserve">администрации </w:t>
      </w:r>
      <w:r w:rsidR="00E6180E" w:rsidRPr="00E6180E">
        <w:rPr>
          <w:rFonts w:cs="Times New Roman"/>
          <w:color w:val="000000"/>
          <w:sz w:val="28"/>
          <w:szCs w:val="28"/>
        </w:rPr>
        <w:t>Нижнесуэтукского сельсовета</w:t>
      </w:r>
      <w:r w:rsidR="00E6180E">
        <w:rPr>
          <w:rFonts w:cs="Times New Roman"/>
          <w:color w:val="000000"/>
          <w:sz w:val="28"/>
          <w:szCs w:val="28"/>
        </w:rPr>
        <w:t xml:space="preserve"> </w:t>
      </w:r>
      <w:r>
        <w:rPr>
          <w:rFonts w:cs="Times New Roman"/>
          <w:color w:val="000000"/>
          <w:sz w:val="28"/>
          <w:szCs w:val="28"/>
        </w:rPr>
        <w:t xml:space="preserve">по муниципальному контролю осуществляется на основе системы показателей результативности и эффективности деятельности </w:t>
      </w:r>
      <w:r w:rsidRPr="00E6180E">
        <w:rPr>
          <w:rFonts w:cs="Times New Roman"/>
          <w:color w:val="000000"/>
          <w:sz w:val="28"/>
          <w:szCs w:val="28"/>
        </w:rPr>
        <w:t>администрации</w:t>
      </w:r>
      <w:r w:rsidR="00E6180E" w:rsidRPr="00E6180E">
        <w:rPr>
          <w:rFonts w:cs="Times New Roman"/>
          <w:color w:val="000000"/>
          <w:sz w:val="28"/>
          <w:szCs w:val="28"/>
        </w:rPr>
        <w:t xml:space="preserve"> </w:t>
      </w:r>
      <w:r w:rsidR="00E6180E">
        <w:rPr>
          <w:rFonts w:cs="Times New Roman"/>
          <w:color w:val="000000"/>
          <w:sz w:val="28"/>
          <w:szCs w:val="28"/>
        </w:rPr>
        <w:t>Нижнесуэтукского сельсовета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систему показателей результативности и эффективности деятельности </w:t>
      </w:r>
      <w:r w:rsidRPr="00E6180E">
        <w:rPr>
          <w:rFonts w:cs="Times New Roman"/>
          <w:color w:val="000000"/>
          <w:sz w:val="28"/>
          <w:szCs w:val="28"/>
        </w:rPr>
        <w:t xml:space="preserve">администрации </w:t>
      </w:r>
      <w:r w:rsidR="00E6180E">
        <w:rPr>
          <w:rFonts w:cs="Times New Roman"/>
          <w:color w:val="000000"/>
          <w:sz w:val="28"/>
          <w:szCs w:val="28"/>
        </w:rPr>
        <w:t xml:space="preserve">Нижнесуэтукского сельсовета </w:t>
      </w:r>
      <w:r>
        <w:rPr>
          <w:rFonts w:cs="Times New Roman"/>
          <w:color w:val="000000"/>
          <w:sz w:val="28"/>
          <w:szCs w:val="28"/>
        </w:rPr>
        <w:t>при осуществлении муниципального контроля входят:</w:t>
      </w:r>
    </w:p>
    <w:p w:rsidR="00494302" w:rsidRPr="00031A11" w:rsidRDefault="00B545D5" w:rsidP="00B545D5">
      <w:pPr>
        <w:pBdr>
          <w:top w:val="nil"/>
          <w:left w:val="nil"/>
          <w:bottom w:val="nil"/>
          <w:right w:val="nil"/>
          <w:between w:val="nil"/>
        </w:pBdr>
        <w:spacing w:line="240" w:lineRule="auto"/>
        <w:ind w:leftChars="0" w:left="1" w:firstLineChars="252" w:firstLine="706"/>
        <w:jc w:val="both"/>
        <w:rPr>
          <w:rFonts w:cs="Times New Roman"/>
          <w:sz w:val="28"/>
          <w:szCs w:val="28"/>
        </w:rPr>
      </w:pPr>
      <w:r w:rsidRPr="00031A11">
        <w:rPr>
          <w:rFonts w:cs="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w:t>
      </w:r>
      <w:r w:rsidR="00031A11" w:rsidRPr="00031A11">
        <w:rPr>
          <w:rFonts w:cs="Times New Roman"/>
          <w:sz w:val="28"/>
          <w:szCs w:val="28"/>
        </w:rPr>
        <w:t>:</w:t>
      </w:r>
    </w:p>
    <w:tbl>
      <w:tblPr>
        <w:tblW w:w="9488" w:type="dxa"/>
        <w:tblInd w:w="20" w:type="dxa"/>
        <w:tblCellMar>
          <w:left w:w="0" w:type="dxa"/>
          <w:right w:w="0" w:type="dxa"/>
        </w:tblCellMar>
        <w:tblLook w:val="04A0"/>
      </w:tblPr>
      <w:tblGrid>
        <w:gridCol w:w="8093"/>
        <w:gridCol w:w="1395"/>
      </w:tblGrid>
      <w:tr w:rsidR="00B3653F" w:rsidRPr="00031A11" w:rsidTr="00031A11">
        <w:tc>
          <w:tcPr>
            <w:tcW w:w="0" w:type="auto"/>
            <w:tcBorders>
              <w:top w:val="single" w:sz="8" w:space="0" w:color="000000"/>
              <w:left w:val="single" w:sz="8" w:space="0" w:color="000000"/>
              <w:bottom w:val="single" w:sz="8" w:space="0" w:color="000000"/>
              <w:right w:val="single" w:sz="8" w:space="0" w:color="000000"/>
            </w:tcBorders>
            <w:hideMark/>
          </w:tcPr>
          <w:p w:rsidR="00B3653F" w:rsidRPr="00031A11" w:rsidRDefault="00B3653F" w:rsidP="00031A11">
            <w:pPr>
              <w:wordWrap w:val="0"/>
              <w:spacing w:before="100" w:after="100" w:line="240" w:lineRule="auto"/>
              <w:ind w:left="1" w:right="60" w:hanging="3"/>
              <w:jc w:val="center"/>
              <w:rPr>
                <w:rFonts w:ascii="Verdana" w:hAnsi="Verdana" w:cs="Segoe UI"/>
                <w:sz w:val="28"/>
                <w:szCs w:val="28"/>
              </w:rPr>
            </w:pPr>
            <w:r w:rsidRPr="00031A11">
              <w:rPr>
                <w:rFonts w:cs="Times New Roman"/>
                <w:sz w:val="28"/>
                <w:szCs w:val="28"/>
              </w:rPr>
              <w:t>Ключевые показатели</w:t>
            </w:r>
          </w:p>
        </w:tc>
        <w:tc>
          <w:tcPr>
            <w:tcW w:w="1395" w:type="dxa"/>
            <w:tcBorders>
              <w:top w:val="single" w:sz="8" w:space="0" w:color="000000"/>
              <w:left w:val="single" w:sz="8" w:space="0" w:color="000000"/>
              <w:bottom w:val="single" w:sz="8" w:space="0" w:color="000000"/>
              <w:right w:val="single" w:sz="8" w:space="0" w:color="000000"/>
            </w:tcBorders>
            <w:hideMark/>
          </w:tcPr>
          <w:p w:rsidR="00031A11" w:rsidRDefault="00031A11" w:rsidP="00031A11">
            <w:pPr>
              <w:wordWrap w:val="0"/>
              <w:spacing w:before="100" w:after="100" w:line="240" w:lineRule="auto"/>
              <w:ind w:left="1" w:right="60" w:hanging="3"/>
              <w:jc w:val="center"/>
              <w:rPr>
                <w:rFonts w:cs="Times New Roman"/>
                <w:sz w:val="28"/>
                <w:szCs w:val="28"/>
              </w:rPr>
            </w:pPr>
            <w:r>
              <w:rPr>
                <w:rFonts w:cs="Times New Roman"/>
                <w:sz w:val="28"/>
                <w:szCs w:val="28"/>
              </w:rPr>
              <w:t>Целевые</w:t>
            </w:r>
          </w:p>
          <w:p w:rsidR="00031A11" w:rsidRDefault="00031A11" w:rsidP="00031A11">
            <w:pPr>
              <w:wordWrap w:val="0"/>
              <w:spacing w:before="100" w:after="100" w:line="240" w:lineRule="auto"/>
              <w:ind w:left="1" w:right="60" w:hanging="3"/>
              <w:jc w:val="center"/>
              <w:rPr>
                <w:rFonts w:cs="Times New Roman"/>
                <w:sz w:val="28"/>
                <w:szCs w:val="28"/>
              </w:rPr>
            </w:pPr>
            <w:r>
              <w:rPr>
                <w:rFonts w:cs="Times New Roman"/>
                <w:sz w:val="28"/>
                <w:szCs w:val="28"/>
              </w:rPr>
              <w:t>Значения</w:t>
            </w:r>
          </w:p>
          <w:p w:rsidR="00B3653F" w:rsidRPr="00031A11" w:rsidRDefault="00B3653F" w:rsidP="00031A11">
            <w:pPr>
              <w:wordWrap w:val="0"/>
              <w:spacing w:before="100" w:after="100" w:line="240" w:lineRule="auto"/>
              <w:ind w:left="1" w:right="60" w:hanging="3"/>
              <w:jc w:val="center"/>
              <w:rPr>
                <w:rFonts w:ascii="Verdana" w:hAnsi="Verdana" w:cs="Segoe UI"/>
                <w:sz w:val="28"/>
                <w:szCs w:val="28"/>
              </w:rPr>
            </w:pPr>
            <w:r w:rsidRPr="00031A11">
              <w:rPr>
                <w:rFonts w:cs="Times New Roman"/>
                <w:sz w:val="28"/>
                <w:szCs w:val="28"/>
              </w:rPr>
              <w:t>(%)</w:t>
            </w:r>
          </w:p>
        </w:tc>
      </w:tr>
      <w:tr w:rsidR="00B3653F" w:rsidRPr="00031A11" w:rsidTr="00031A11">
        <w:tc>
          <w:tcPr>
            <w:tcW w:w="0" w:type="auto"/>
            <w:tcBorders>
              <w:top w:val="single" w:sz="8" w:space="0" w:color="000000"/>
              <w:left w:val="single" w:sz="8" w:space="0" w:color="000000"/>
              <w:bottom w:val="single" w:sz="8" w:space="0" w:color="000000"/>
              <w:right w:val="single" w:sz="8" w:space="0" w:color="000000"/>
            </w:tcBorders>
            <w:hideMark/>
          </w:tcPr>
          <w:p w:rsidR="00B3653F" w:rsidRPr="00031A11" w:rsidRDefault="00B3653F" w:rsidP="00031A11">
            <w:pPr>
              <w:wordWrap w:val="0"/>
              <w:spacing w:before="100" w:after="100" w:line="240" w:lineRule="auto"/>
              <w:ind w:left="1" w:right="60" w:hanging="3"/>
              <w:rPr>
                <w:rFonts w:ascii="Verdana" w:hAnsi="Verdana" w:cs="Segoe UI"/>
                <w:sz w:val="28"/>
                <w:szCs w:val="28"/>
              </w:rPr>
            </w:pPr>
            <w:r w:rsidRPr="00031A11">
              <w:rPr>
                <w:rFonts w:cs="Times New Roman"/>
                <w:sz w:val="28"/>
                <w:szCs w:val="28"/>
              </w:rPr>
              <w:lastRenderedPageBreak/>
              <w:t>Доля устраненных нарушений обязательных требований от числа выявленных нарушений обязательных требований</w:t>
            </w:r>
          </w:p>
        </w:tc>
        <w:tc>
          <w:tcPr>
            <w:tcW w:w="1395" w:type="dxa"/>
            <w:tcBorders>
              <w:top w:val="single" w:sz="8" w:space="0" w:color="000000"/>
              <w:left w:val="single" w:sz="8" w:space="0" w:color="000000"/>
              <w:bottom w:val="single" w:sz="8" w:space="0" w:color="000000"/>
              <w:right w:val="single" w:sz="8" w:space="0" w:color="000000"/>
            </w:tcBorders>
            <w:hideMark/>
          </w:tcPr>
          <w:p w:rsidR="00031A11" w:rsidRDefault="00B3653F" w:rsidP="00031A11">
            <w:pPr>
              <w:wordWrap w:val="0"/>
              <w:spacing w:before="100" w:after="100" w:line="240" w:lineRule="auto"/>
              <w:ind w:left="1" w:right="60" w:hanging="3"/>
              <w:jc w:val="center"/>
              <w:rPr>
                <w:rFonts w:cs="Times New Roman"/>
                <w:sz w:val="28"/>
                <w:szCs w:val="28"/>
              </w:rPr>
            </w:pPr>
            <w:r w:rsidRPr="00031A11">
              <w:rPr>
                <w:rFonts w:cs="Times New Roman"/>
                <w:sz w:val="28"/>
                <w:szCs w:val="28"/>
              </w:rPr>
              <w:t xml:space="preserve">Не менее </w:t>
            </w:r>
          </w:p>
          <w:p w:rsidR="00B3653F" w:rsidRPr="00031A11" w:rsidRDefault="00B3653F" w:rsidP="00031A11">
            <w:pPr>
              <w:wordWrap w:val="0"/>
              <w:spacing w:before="100" w:after="100" w:line="240" w:lineRule="auto"/>
              <w:ind w:left="1" w:right="60" w:hanging="3"/>
              <w:jc w:val="center"/>
              <w:rPr>
                <w:rFonts w:ascii="Verdana" w:hAnsi="Verdana" w:cs="Segoe UI"/>
                <w:sz w:val="28"/>
                <w:szCs w:val="28"/>
              </w:rPr>
            </w:pPr>
            <w:r w:rsidRPr="00031A11">
              <w:rPr>
                <w:rFonts w:cs="Times New Roman"/>
                <w:sz w:val="28"/>
                <w:szCs w:val="28"/>
              </w:rPr>
              <w:t>70</w:t>
            </w:r>
          </w:p>
        </w:tc>
      </w:tr>
      <w:tr w:rsidR="00B3653F" w:rsidRPr="00031A11" w:rsidTr="00031A11">
        <w:tc>
          <w:tcPr>
            <w:tcW w:w="0" w:type="auto"/>
            <w:tcBorders>
              <w:top w:val="single" w:sz="8" w:space="0" w:color="000000"/>
              <w:left w:val="single" w:sz="8" w:space="0" w:color="000000"/>
              <w:bottom w:val="single" w:sz="8" w:space="0" w:color="000000"/>
              <w:right w:val="single" w:sz="8" w:space="0" w:color="000000"/>
            </w:tcBorders>
            <w:hideMark/>
          </w:tcPr>
          <w:p w:rsidR="00B3653F" w:rsidRPr="00031A11" w:rsidRDefault="00B3653F" w:rsidP="00031A11">
            <w:pPr>
              <w:wordWrap w:val="0"/>
              <w:spacing w:before="100" w:after="100" w:line="240" w:lineRule="auto"/>
              <w:ind w:left="1" w:right="60" w:hanging="3"/>
              <w:rPr>
                <w:rFonts w:ascii="Verdana" w:hAnsi="Verdana" w:cs="Segoe UI"/>
                <w:sz w:val="28"/>
                <w:szCs w:val="28"/>
              </w:rPr>
            </w:pPr>
            <w:r w:rsidRPr="00031A11">
              <w:rPr>
                <w:rFonts w:cs="Times New Roman"/>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395" w:type="dxa"/>
            <w:tcBorders>
              <w:top w:val="single" w:sz="8" w:space="0" w:color="000000"/>
              <w:left w:val="single" w:sz="8" w:space="0" w:color="000000"/>
              <w:bottom w:val="single" w:sz="8" w:space="0" w:color="000000"/>
              <w:right w:val="single" w:sz="8" w:space="0" w:color="000000"/>
            </w:tcBorders>
            <w:hideMark/>
          </w:tcPr>
          <w:p w:rsidR="00B3653F" w:rsidRPr="00031A11" w:rsidRDefault="00B3653F" w:rsidP="00031A11">
            <w:pPr>
              <w:wordWrap w:val="0"/>
              <w:spacing w:before="100" w:after="100" w:line="240" w:lineRule="auto"/>
              <w:ind w:left="1" w:right="60" w:hanging="3"/>
              <w:jc w:val="center"/>
              <w:rPr>
                <w:rFonts w:ascii="Verdana" w:hAnsi="Verdana" w:cs="Segoe UI"/>
                <w:sz w:val="28"/>
                <w:szCs w:val="28"/>
              </w:rPr>
            </w:pPr>
            <w:r w:rsidRPr="00031A11">
              <w:rPr>
                <w:rFonts w:cs="Times New Roman"/>
                <w:sz w:val="28"/>
                <w:szCs w:val="28"/>
              </w:rPr>
              <w:t>Не более 0</w:t>
            </w:r>
          </w:p>
        </w:tc>
      </w:tr>
      <w:tr w:rsidR="00B3653F" w:rsidRPr="00031A11" w:rsidTr="00031A11">
        <w:tc>
          <w:tcPr>
            <w:tcW w:w="0" w:type="auto"/>
            <w:tcBorders>
              <w:top w:val="single" w:sz="8" w:space="0" w:color="000000"/>
              <w:left w:val="single" w:sz="8" w:space="0" w:color="000000"/>
              <w:bottom w:val="single" w:sz="8" w:space="0" w:color="000000"/>
              <w:right w:val="single" w:sz="8" w:space="0" w:color="000000"/>
            </w:tcBorders>
            <w:hideMark/>
          </w:tcPr>
          <w:p w:rsidR="00B3653F" w:rsidRPr="00031A11" w:rsidRDefault="00B3653F" w:rsidP="00031A11">
            <w:pPr>
              <w:wordWrap w:val="0"/>
              <w:spacing w:before="100" w:after="100" w:line="240" w:lineRule="auto"/>
              <w:ind w:left="1" w:right="60" w:hanging="3"/>
              <w:rPr>
                <w:rFonts w:ascii="Verdana" w:hAnsi="Verdana" w:cs="Segoe UI"/>
                <w:sz w:val="28"/>
                <w:szCs w:val="28"/>
              </w:rPr>
            </w:pPr>
            <w:r w:rsidRPr="00031A11">
              <w:rPr>
                <w:rFonts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395" w:type="dxa"/>
            <w:tcBorders>
              <w:top w:val="single" w:sz="8" w:space="0" w:color="000000"/>
              <w:left w:val="single" w:sz="8" w:space="0" w:color="000000"/>
              <w:bottom w:val="single" w:sz="8" w:space="0" w:color="000000"/>
              <w:right w:val="single" w:sz="8" w:space="0" w:color="000000"/>
            </w:tcBorders>
            <w:hideMark/>
          </w:tcPr>
          <w:p w:rsidR="00B3653F" w:rsidRPr="00031A11" w:rsidRDefault="00B3653F" w:rsidP="00031A11">
            <w:pPr>
              <w:wordWrap w:val="0"/>
              <w:spacing w:before="100" w:after="100" w:line="240" w:lineRule="auto"/>
              <w:ind w:left="1" w:right="60" w:hanging="3"/>
              <w:jc w:val="center"/>
              <w:rPr>
                <w:rFonts w:ascii="Verdana" w:hAnsi="Verdana" w:cs="Segoe UI"/>
                <w:sz w:val="28"/>
                <w:szCs w:val="28"/>
              </w:rPr>
            </w:pPr>
            <w:r w:rsidRPr="00031A11">
              <w:rPr>
                <w:rFonts w:cs="Times New Roman"/>
                <w:sz w:val="28"/>
                <w:szCs w:val="28"/>
              </w:rPr>
              <w:t>Не более 0</w:t>
            </w:r>
          </w:p>
        </w:tc>
      </w:tr>
      <w:tr w:rsidR="00B3653F" w:rsidRPr="00031A11" w:rsidTr="00031A11">
        <w:tc>
          <w:tcPr>
            <w:tcW w:w="0" w:type="auto"/>
            <w:tcBorders>
              <w:top w:val="single" w:sz="8" w:space="0" w:color="000000"/>
              <w:left w:val="single" w:sz="8" w:space="0" w:color="000000"/>
              <w:bottom w:val="single" w:sz="8" w:space="0" w:color="000000"/>
              <w:right w:val="single" w:sz="8" w:space="0" w:color="000000"/>
            </w:tcBorders>
            <w:hideMark/>
          </w:tcPr>
          <w:p w:rsidR="00B3653F" w:rsidRPr="00031A11" w:rsidRDefault="00B3653F" w:rsidP="00031A11">
            <w:pPr>
              <w:wordWrap w:val="0"/>
              <w:spacing w:before="100" w:after="100" w:line="240" w:lineRule="auto"/>
              <w:ind w:left="1" w:right="60" w:hanging="3"/>
              <w:rPr>
                <w:rFonts w:ascii="Verdana" w:hAnsi="Verdana" w:cs="Segoe UI"/>
                <w:sz w:val="28"/>
                <w:szCs w:val="28"/>
              </w:rPr>
            </w:pPr>
            <w:r w:rsidRPr="00031A11">
              <w:rPr>
                <w:rFonts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395" w:type="dxa"/>
            <w:tcBorders>
              <w:top w:val="single" w:sz="8" w:space="0" w:color="000000"/>
              <w:left w:val="single" w:sz="8" w:space="0" w:color="000000"/>
              <w:bottom w:val="single" w:sz="8" w:space="0" w:color="000000"/>
              <w:right w:val="single" w:sz="8" w:space="0" w:color="000000"/>
            </w:tcBorders>
            <w:hideMark/>
          </w:tcPr>
          <w:p w:rsidR="00B3653F" w:rsidRPr="00031A11" w:rsidRDefault="00B3653F" w:rsidP="00031A11">
            <w:pPr>
              <w:wordWrap w:val="0"/>
              <w:spacing w:before="100" w:after="100" w:line="240" w:lineRule="auto"/>
              <w:ind w:left="1" w:right="60" w:hanging="3"/>
              <w:jc w:val="center"/>
              <w:rPr>
                <w:rFonts w:ascii="Verdana" w:hAnsi="Verdana" w:cs="Segoe UI"/>
                <w:sz w:val="28"/>
                <w:szCs w:val="28"/>
              </w:rPr>
            </w:pPr>
            <w:r w:rsidRPr="00031A11">
              <w:rPr>
                <w:rFonts w:cs="Times New Roman"/>
                <w:sz w:val="28"/>
                <w:szCs w:val="28"/>
              </w:rPr>
              <w:t>Не более 0</w:t>
            </w:r>
          </w:p>
        </w:tc>
      </w:tr>
    </w:tbl>
    <w:p w:rsidR="00B3653F" w:rsidRPr="00A07684" w:rsidRDefault="00B3653F" w:rsidP="00B545D5">
      <w:pPr>
        <w:pBdr>
          <w:top w:val="nil"/>
          <w:left w:val="nil"/>
          <w:bottom w:val="nil"/>
          <w:right w:val="nil"/>
          <w:between w:val="nil"/>
        </w:pBdr>
        <w:spacing w:line="240" w:lineRule="auto"/>
        <w:ind w:leftChars="0" w:left="1" w:firstLineChars="252" w:firstLine="706"/>
        <w:jc w:val="both"/>
        <w:rPr>
          <w:rFonts w:cs="Times New Roman"/>
          <w:color w:val="FF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94302" w:rsidRDefault="00E6180E"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E6180E">
        <w:rPr>
          <w:rFonts w:cs="Times New Roman"/>
          <w:color w:val="000000"/>
          <w:sz w:val="28"/>
          <w:szCs w:val="28"/>
        </w:rPr>
        <w:t>А</w:t>
      </w:r>
      <w:r w:rsidR="00B545D5" w:rsidRPr="00E6180E">
        <w:rPr>
          <w:rFonts w:cs="Times New Roman"/>
          <w:color w:val="000000"/>
          <w:sz w:val="28"/>
          <w:szCs w:val="28"/>
        </w:rPr>
        <w:t xml:space="preserve">дминистрация </w:t>
      </w:r>
      <w:r>
        <w:rPr>
          <w:rFonts w:cs="Times New Roman"/>
          <w:color w:val="000000"/>
          <w:sz w:val="28"/>
          <w:szCs w:val="28"/>
        </w:rPr>
        <w:t xml:space="preserve">Нижнесуэтукского сельсовета </w:t>
      </w:r>
      <w:r w:rsidR="00B545D5">
        <w:rPr>
          <w:rFonts w:cs="Times New Roman"/>
          <w:color w:val="000000"/>
          <w:sz w:val="28"/>
          <w:szCs w:val="28"/>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031A11" w:rsidRDefault="00B545D5" w:rsidP="00820571">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Перечень показателей результативности и эффективности деятельности </w:t>
      </w:r>
      <w:r w:rsidRPr="00E6180E">
        <w:rPr>
          <w:rFonts w:cs="Times New Roman"/>
          <w:color w:val="000000"/>
          <w:sz w:val="28"/>
          <w:szCs w:val="28"/>
        </w:rPr>
        <w:t xml:space="preserve">администрации </w:t>
      </w:r>
      <w:r w:rsidR="00E6180E">
        <w:rPr>
          <w:rFonts w:cs="Times New Roman"/>
          <w:color w:val="000000"/>
          <w:sz w:val="28"/>
          <w:szCs w:val="28"/>
        </w:rPr>
        <w:t xml:space="preserve">Нижнесуэтукского сельсовета </w:t>
      </w:r>
      <w:r>
        <w:rPr>
          <w:rFonts w:cs="Times New Roman"/>
          <w:color w:val="000000"/>
          <w:sz w:val="28"/>
          <w:szCs w:val="28"/>
        </w:rPr>
        <w:t>при осуществлении муниципального контроля установлен приложением № 3 к настоящему Положению.</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Заключительные положения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A07684" w:rsidRDefault="00B545D5" w:rsidP="00B545D5">
      <w:pPr>
        <w:pBdr>
          <w:top w:val="nil"/>
          <w:left w:val="nil"/>
          <w:bottom w:val="nil"/>
          <w:right w:val="nil"/>
          <w:between w:val="nil"/>
        </w:pBdr>
        <w:spacing w:line="240" w:lineRule="auto"/>
        <w:ind w:leftChars="0" w:left="1" w:firstLineChars="252" w:firstLine="706"/>
        <w:jc w:val="both"/>
        <w:rPr>
          <w:rFonts w:cs="Times New Roman"/>
          <w:i/>
          <w:color w:val="FF0000"/>
          <w:sz w:val="28"/>
          <w:szCs w:val="28"/>
        </w:rPr>
      </w:pPr>
      <w:r>
        <w:rPr>
          <w:rFonts w:cs="Times New Roman"/>
          <w:color w:val="000000"/>
          <w:sz w:val="28"/>
          <w:szCs w:val="28"/>
        </w:rPr>
        <w:t xml:space="preserve">37. Настоящее положение вступает в силу </w:t>
      </w:r>
      <w:r w:rsidR="00E86E38" w:rsidRPr="00A07684">
        <w:rPr>
          <w:rFonts w:cs="Times New Roman"/>
          <w:color w:val="000000"/>
          <w:sz w:val="28"/>
          <w:szCs w:val="28"/>
        </w:rPr>
        <w:t xml:space="preserve">с </w:t>
      </w:r>
      <w:r w:rsidRPr="00A07684">
        <w:rPr>
          <w:rFonts w:cs="Times New Roman"/>
          <w:color w:val="000000"/>
          <w:sz w:val="28"/>
          <w:szCs w:val="28"/>
        </w:rPr>
        <w:t xml:space="preserve">01.01.2022 </w:t>
      </w:r>
      <w:r w:rsidR="00E86E38" w:rsidRPr="00A07684">
        <w:rPr>
          <w:rFonts w:cs="Times New Roman"/>
          <w:color w:val="000000"/>
          <w:sz w:val="28"/>
          <w:szCs w:val="28"/>
        </w:rPr>
        <w:t xml:space="preserve"> года.</w:t>
      </w:r>
      <w:r w:rsidR="00E86E38">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38. До 31 декабря 2023 года подготовка </w:t>
      </w:r>
      <w:r w:rsidRPr="00892C0C">
        <w:rPr>
          <w:rFonts w:cs="Times New Roman"/>
          <w:color w:val="000000"/>
          <w:sz w:val="28"/>
          <w:szCs w:val="28"/>
        </w:rPr>
        <w:t xml:space="preserve">администрацией </w:t>
      </w:r>
      <w:r w:rsidR="00892C0C">
        <w:rPr>
          <w:rFonts w:cs="Times New Roman"/>
          <w:color w:val="000000"/>
          <w:sz w:val="28"/>
          <w:szCs w:val="28"/>
        </w:rPr>
        <w:t xml:space="preserve">Нижнесуэтукского сельсовета </w:t>
      </w:r>
      <w:r>
        <w:rPr>
          <w:rFonts w:cs="Times New Roman"/>
          <w:color w:val="000000"/>
          <w:sz w:val="28"/>
          <w:szCs w:val="28"/>
        </w:rPr>
        <w:t xml:space="preserve">в ходе осуществления муниципального контроля документов, информирование контролируемых лиц о совершаемых должностными лицами </w:t>
      </w:r>
      <w:r w:rsidRPr="00892C0C">
        <w:rPr>
          <w:rFonts w:cs="Times New Roman"/>
          <w:color w:val="000000"/>
          <w:sz w:val="28"/>
          <w:szCs w:val="28"/>
        </w:rPr>
        <w:t>администрации</w:t>
      </w:r>
      <w:r w:rsidR="00892C0C" w:rsidRPr="00892C0C">
        <w:rPr>
          <w:rFonts w:cs="Times New Roman"/>
          <w:color w:val="000000"/>
          <w:sz w:val="28"/>
          <w:szCs w:val="28"/>
        </w:rPr>
        <w:t xml:space="preserve"> </w:t>
      </w:r>
      <w:r w:rsidR="00892C0C">
        <w:rPr>
          <w:rFonts w:cs="Times New Roman"/>
          <w:color w:val="000000"/>
          <w:sz w:val="28"/>
          <w:szCs w:val="28"/>
        </w:rPr>
        <w:t xml:space="preserve">Нижнесуэтукского сельсовета </w:t>
      </w:r>
      <w:r>
        <w:rPr>
          <w:rFonts w:cs="Times New Roman"/>
          <w:color w:val="000000"/>
          <w:sz w:val="28"/>
          <w:szCs w:val="28"/>
        </w:rPr>
        <w:t xml:space="preserve">действиях и принимаемых решениях, </w:t>
      </w:r>
      <w:r w:rsidR="00892C0C">
        <w:rPr>
          <w:rFonts w:cs="Times New Roman"/>
          <w:color w:val="000000"/>
          <w:sz w:val="28"/>
          <w:szCs w:val="28"/>
        </w:rPr>
        <w:t xml:space="preserve">обмен документами </w:t>
      </w:r>
      <w:r>
        <w:rPr>
          <w:rFonts w:cs="Times New Roman"/>
          <w:color w:val="000000"/>
          <w:sz w:val="28"/>
          <w:szCs w:val="28"/>
        </w:rPr>
        <w:t>и сведениями с контролируемыми лицами осуществляется на бумажном носителе.</w:t>
      </w:r>
    </w:p>
    <w:p w:rsidR="00031A11" w:rsidRDefault="00B545D5" w:rsidP="00820571">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49. Пункт 36 настоящего Положения вступает в силу с 1 марта 2022 года.</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lastRenderedPageBreak/>
        <w:t>Приложение № 1</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2" w:name="30j0zll" w:colFirst="0" w:colLast="0"/>
      <w:bookmarkEnd w:id="2"/>
      <w:r>
        <w:rPr>
          <w:rFonts w:cs="Times New Roman"/>
          <w:color w:val="000000"/>
          <w:sz w:val="28"/>
          <w:szCs w:val="28"/>
        </w:rPr>
        <w:t>жилищном контроле</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КРИТЕРИИ</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ОТНЕСЕНИЯ ОБЪЕКТОВ КОНТРОЛЯ</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 xml:space="preserve">К КАТЕГОРИЯМ РИСКА В РАМКАХ ОСУЩЕСТВЛЕНИЯ МУНИЦИПАЛЬНОГО КОНТРОЛЯ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значении показателя риска </w:t>
      </w:r>
      <w:r w:rsidR="00892C0C">
        <w:rPr>
          <w:rFonts w:cs="Times New Roman"/>
          <w:color w:val="000000"/>
          <w:sz w:val="28"/>
          <w:szCs w:val="28"/>
        </w:rPr>
        <w:t xml:space="preserve">более </w:t>
      </w:r>
      <w:r w:rsidR="00031A11">
        <w:rPr>
          <w:rFonts w:cs="Times New Roman"/>
          <w:color w:val="000000"/>
          <w:sz w:val="28"/>
          <w:szCs w:val="28"/>
        </w:rPr>
        <w:t>5 до 7</w:t>
      </w:r>
      <w:r w:rsidR="00DB5321">
        <w:rPr>
          <w:rFonts w:cs="Times New Roman"/>
          <w:color w:val="000000"/>
          <w:sz w:val="28"/>
          <w:szCs w:val="28"/>
        </w:rPr>
        <w:t xml:space="preserve"> </w:t>
      </w:r>
      <w:r w:rsidR="00031A11">
        <w:rPr>
          <w:rFonts w:cs="Times New Roman"/>
          <w:color w:val="000000"/>
          <w:sz w:val="28"/>
          <w:szCs w:val="28"/>
        </w:rPr>
        <w:t>включительно- категории</w:t>
      </w:r>
      <w:r w:rsidR="00DB5321">
        <w:rPr>
          <w:rFonts w:cs="Times New Roman"/>
          <w:color w:val="000000"/>
          <w:sz w:val="28"/>
          <w:szCs w:val="28"/>
        </w:rPr>
        <w:t xml:space="preserve"> </w:t>
      </w:r>
      <w:r>
        <w:rPr>
          <w:rFonts w:cs="Times New Roman"/>
          <w:color w:val="000000"/>
          <w:sz w:val="28"/>
          <w:szCs w:val="28"/>
        </w:rPr>
        <w:t xml:space="preserve"> среднего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значении показателя риска от </w:t>
      </w:r>
      <w:r w:rsidR="00DB5321">
        <w:rPr>
          <w:rFonts w:cs="Times New Roman"/>
          <w:color w:val="000000"/>
          <w:sz w:val="28"/>
          <w:szCs w:val="28"/>
        </w:rPr>
        <w:t>2</w:t>
      </w:r>
      <w:r>
        <w:rPr>
          <w:rFonts w:cs="Times New Roman"/>
          <w:color w:val="000000"/>
          <w:sz w:val="28"/>
          <w:szCs w:val="28"/>
        </w:rPr>
        <w:t xml:space="preserve"> до 4 включительно - к категории умеренного риска;</w:t>
      </w:r>
    </w:p>
    <w:p w:rsidR="00892C0C" w:rsidRDefault="00892C0C" w:rsidP="00892C0C">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значении показателя риска от 0 до </w:t>
      </w:r>
      <w:r w:rsidR="00DB5321">
        <w:rPr>
          <w:rFonts w:cs="Times New Roman"/>
          <w:color w:val="000000"/>
          <w:sz w:val="28"/>
          <w:szCs w:val="28"/>
        </w:rPr>
        <w:t>1</w:t>
      </w:r>
      <w:r>
        <w:rPr>
          <w:rFonts w:cs="Times New Roman"/>
          <w:color w:val="000000"/>
          <w:sz w:val="28"/>
          <w:szCs w:val="28"/>
        </w:rPr>
        <w:t xml:space="preserve"> включительно - к категории низкого риска;</w:t>
      </w:r>
    </w:p>
    <w:p w:rsidR="00892C0C" w:rsidRDefault="00892C0C" w:rsidP="00892C0C">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494302" w:rsidRDefault="00892C0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w:t>
      </w:r>
      <w:r w:rsidR="00B545D5">
        <w:rPr>
          <w:rFonts w:cs="Times New Roman"/>
          <w:color w:val="000000"/>
          <w:sz w:val="28"/>
          <w:szCs w:val="28"/>
        </w:rPr>
        <w:t>. Показатель риска рассчитывается по следующей формуле:</w:t>
      </w:r>
    </w:p>
    <w:p w:rsidR="00494302" w:rsidRDefault="00892C0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 = 2 x V1 + V2 </w:t>
      </w:r>
      <w:r w:rsidR="00B545D5">
        <w:rPr>
          <w:rFonts w:cs="Times New Roman"/>
          <w:color w:val="000000"/>
          <w:sz w:val="28"/>
          <w:szCs w:val="28"/>
        </w:rPr>
        <w:t>+</w:t>
      </w:r>
      <w:r w:rsidR="00DB5321" w:rsidRPr="00DB5321">
        <w:rPr>
          <w:rFonts w:cs="Times New Roman"/>
          <w:color w:val="000000"/>
          <w:sz w:val="28"/>
          <w:szCs w:val="28"/>
        </w:rPr>
        <w:t xml:space="preserve"> </w:t>
      </w:r>
      <w:r w:rsidR="00DB5321">
        <w:rPr>
          <w:rFonts w:cs="Times New Roman"/>
          <w:color w:val="000000"/>
          <w:sz w:val="28"/>
          <w:szCs w:val="28"/>
        </w:rPr>
        <w:t>V3+</w:t>
      </w:r>
      <w:r w:rsidR="00B545D5">
        <w:rPr>
          <w:rFonts w:cs="Times New Roman"/>
          <w:color w:val="000000"/>
          <w:sz w:val="28"/>
          <w:szCs w:val="28"/>
        </w:rPr>
        <w:t xml:space="preserve"> 2 x V</w:t>
      </w:r>
      <w:r w:rsidR="00DB5321">
        <w:rPr>
          <w:rFonts w:cs="Times New Roman"/>
          <w:color w:val="000000"/>
          <w:sz w:val="28"/>
          <w:szCs w:val="28"/>
        </w:rPr>
        <w:t>4</w:t>
      </w:r>
      <w:r w:rsidR="00B545D5">
        <w:rPr>
          <w:rFonts w:cs="Times New Roman"/>
          <w:color w:val="000000"/>
          <w:sz w:val="28"/>
          <w:szCs w:val="28"/>
        </w:rPr>
        <w:t>, где: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 - показатель риска;</w:t>
      </w:r>
    </w:p>
    <w:p w:rsidR="00494302" w:rsidRPr="00892C0C"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892C0C">
        <w:rPr>
          <w:rFonts w:cs="Times New Roman"/>
          <w:color w:val="000000"/>
          <w:sz w:val="28"/>
          <w:szCs w:val="28"/>
        </w:rPr>
        <w:t>администрацией</w:t>
      </w:r>
      <w:r w:rsidR="00892C0C" w:rsidRPr="00892C0C">
        <w:rPr>
          <w:rFonts w:cs="Times New Roman"/>
          <w:color w:val="000000"/>
          <w:sz w:val="28"/>
          <w:szCs w:val="28"/>
        </w:rPr>
        <w:t xml:space="preserve"> Нижнесуэтукского сельсовета</w:t>
      </w:r>
      <w:r w:rsidRPr="00892C0C">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w:t>
      </w:r>
      <w:r>
        <w:rPr>
          <w:rFonts w:cs="Times New Roman"/>
          <w:color w:val="000000"/>
          <w:sz w:val="28"/>
          <w:szCs w:val="28"/>
        </w:rPr>
        <w:lastRenderedPageBreak/>
        <w:t xml:space="preserve">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Pr="00DB5321">
        <w:rPr>
          <w:rFonts w:cs="Times New Roman"/>
          <w:color w:val="000000"/>
          <w:sz w:val="28"/>
          <w:szCs w:val="28"/>
        </w:rPr>
        <w:t>администрацией</w:t>
      </w:r>
      <w:r w:rsidR="00892C0C" w:rsidRPr="00DB5321">
        <w:rPr>
          <w:rFonts w:cs="Times New Roman"/>
          <w:color w:val="000000"/>
          <w:sz w:val="28"/>
          <w:szCs w:val="28"/>
        </w:rPr>
        <w:t xml:space="preserve">  Нижнесуэтукского сельсовета</w:t>
      </w:r>
      <w:r>
        <w:rPr>
          <w:rFonts w:cs="Times New Roman"/>
          <w:color w:val="000000"/>
          <w:sz w:val="28"/>
          <w:szCs w:val="28"/>
        </w:rPr>
        <w:t xml:space="preserve">; </w:t>
      </w:r>
    </w:p>
    <w:p w:rsidR="00494302" w:rsidRPr="00DB5321" w:rsidRDefault="00B545D5" w:rsidP="00B545D5">
      <w:pPr>
        <w:pBdr>
          <w:top w:val="nil"/>
          <w:left w:val="nil"/>
          <w:bottom w:val="nil"/>
          <w:right w:val="nil"/>
          <w:between w:val="nil"/>
        </w:pBdr>
        <w:spacing w:line="240" w:lineRule="auto"/>
        <w:ind w:leftChars="0" w:left="1" w:firstLineChars="252" w:firstLine="706"/>
        <w:jc w:val="both"/>
        <w:rPr>
          <w:rFonts w:cs="Times New Roman"/>
          <w:sz w:val="28"/>
          <w:szCs w:val="28"/>
        </w:rPr>
      </w:pPr>
      <w:r w:rsidRPr="00DB5321">
        <w:rPr>
          <w:rFonts w:cs="Times New Roman"/>
          <w:sz w:val="28"/>
          <w:szCs w:val="28"/>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DB5321" w:rsidRPr="00DB5321">
        <w:rPr>
          <w:rFonts w:cs="Times New Roman"/>
          <w:color w:val="000000"/>
          <w:sz w:val="28"/>
          <w:szCs w:val="28"/>
        </w:rPr>
        <w:t>администрацией  Нижнесуэтукского сельсовета</w:t>
      </w:r>
      <w:r w:rsidRPr="00DB5321">
        <w:rPr>
          <w:rFonts w:cs="Times New Roman"/>
          <w:sz w:val="28"/>
          <w:szCs w:val="28"/>
        </w:rPr>
        <w:t>.</w:t>
      </w:r>
      <w:r w:rsidR="00DB5321">
        <w:rPr>
          <w:rFonts w:cs="Times New Roman"/>
          <w:sz w:val="28"/>
          <w:szCs w:val="28"/>
        </w:rPr>
        <w:t xml:space="preserve"> </w:t>
      </w:r>
    </w:p>
    <w:p w:rsidR="00494302" w:rsidRDefault="00494302"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DB5321" w:rsidRDefault="00DB5321">
      <w:pPr>
        <w:pBdr>
          <w:top w:val="nil"/>
          <w:left w:val="nil"/>
          <w:bottom w:val="nil"/>
          <w:right w:val="nil"/>
          <w:between w:val="nil"/>
        </w:pBdr>
        <w:spacing w:line="240" w:lineRule="auto"/>
        <w:ind w:left="1" w:hanging="3"/>
        <w:jc w:val="right"/>
        <w:rPr>
          <w:rFonts w:cs="Times New Roman"/>
          <w:color w:val="000000"/>
          <w:sz w:val="28"/>
          <w:szCs w:val="28"/>
        </w:rPr>
      </w:pPr>
    </w:p>
    <w:p w:rsidR="00DB5321" w:rsidRDefault="00DB5321">
      <w:pPr>
        <w:pBdr>
          <w:top w:val="nil"/>
          <w:left w:val="nil"/>
          <w:bottom w:val="nil"/>
          <w:right w:val="nil"/>
          <w:between w:val="nil"/>
        </w:pBdr>
        <w:spacing w:line="240" w:lineRule="auto"/>
        <w:ind w:left="1" w:hanging="3"/>
        <w:jc w:val="right"/>
        <w:rPr>
          <w:rFonts w:cs="Times New Roman"/>
          <w:color w:val="000000"/>
          <w:sz w:val="28"/>
          <w:szCs w:val="28"/>
        </w:rPr>
      </w:pPr>
    </w:p>
    <w:p w:rsidR="00DB5321" w:rsidRDefault="00DB5321">
      <w:pPr>
        <w:pBdr>
          <w:top w:val="nil"/>
          <w:left w:val="nil"/>
          <w:bottom w:val="nil"/>
          <w:right w:val="nil"/>
          <w:between w:val="nil"/>
        </w:pBdr>
        <w:spacing w:line="240" w:lineRule="auto"/>
        <w:ind w:left="1" w:hanging="3"/>
        <w:jc w:val="right"/>
        <w:rPr>
          <w:rFonts w:cs="Times New Roman"/>
          <w:color w:val="000000"/>
          <w:sz w:val="28"/>
          <w:szCs w:val="28"/>
        </w:rPr>
      </w:pPr>
    </w:p>
    <w:p w:rsidR="00DB5321" w:rsidRDefault="00DB5321">
      <w:pPr>
        <w:pBdr>
          <w:top w:val="nil"/>
          <w:left w:val="nil"/>
          <w:bottom w:val="nil"/>
          <w:right w:val="nil"/>
          <w:between w:val="nil"/>
        </w:pBdr>
        <w:spacing w:line="240" w:lineRule="auto"/>
        <w:ind w:left="1" w:hanging="3"/>
        <w:jc w:val="right"/>
        <w:rPr>
          <w:rFonts w:cs="Times New Roman"/>
          <w:color w:val="000000"/>
          <w:sz w:val="28"/>
          <w:szCs w:val="28"/>
        </w:rPr>
      </w:pPr>
    </w:p>
    <w:p w:rsidR="00DB5321" w:rsidRDefault="00DB5321">
      <w:pPr>
        <w:pBdr>
          <w:top w:val="nil"/>
          <w:left w:val="nil"/>
          <w:bottom w:val="nil"/>
          <w:right w:val="nil"/>
          <w:between w:val="nil"/>
        </w:pBdr>
        <w:spacing w:line="240" w:lineRule="auto"/>
        <w:ind w:left="1" w:hanging="3"/>
        <w:jc w:val="right"/>
        <w:rPr>
          <w:rFonts w:cs="Times New Roman"/>
          <w:color w:val="000000"/>
          <w:sz w:val="28"/>
          <w:szCs w:val="28"/>
        </w:rPr>
      </w:pPr>
    </w:p>
    <w:p w:rsidR="00DB5321" w:rsidRDefault="00DB5321">
      <w:pPr>
        <w:pBdr>
          <w:top w:val="nil"/>
          <w:left w:val="nil"/>
          <w:bottom w:val="nil"/>
          <w:right w:val="nil"/>
          <w:between w:val="nil"/>
        </w:pBdr>
        <w:spacing w:line="240" w:lineRule="auto"/>
        <w:ind w:left="1" w:hanging="3"/>
        <w:jc w:val="right"/>
        <w:rPr>
          <w:rFonts w:cs="Times New Roman"/>
          <w:color w:val="000000"/>
          <w:sz w:val="28"/>
          <w:szCs w:val="28"/>
        </w:rPr>
      </w:pPr>
    </w:p>
    <w:p w:rsidR="00DB5321" w:rsidRDefault="00DB5321">
      <w:pPr>
        <w:pBdr>
          <w:top w:val="nil"/>
          <w:left w:val="nil"/>
          <w:bottom w:val="nil"/>
          <w:right w:val="nil"/>
          <w:between w:val="nil"/>
        </w:pBdr>
        <w:spacing w:line="240" w:lineRule="auto"/>
        <w:ind w:left="1" w:hanging="3"/>
        <w:jc w:val="right"/>
        <w:rPr>
          <w:rFonts w:cs="Times New Roman"/>
          <w:color w:val="000000"/>
          <w:sz w:val="28"/>
          <w:szCs w:val="28"/>
        </w:rPr>
      </w:pPr>
    </w:p>
    <w:p w:rsidR="00DB5321" w:rsidRDefault="00DB5321">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lastRenderedPageBreak/>
        <w:t>Приложение № 2</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жилищном контроле</w:t>
      </w: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Поступление в </w:t>
      </w:r>
      <w:r w:rsidRPr="0013553E">
        <w:rPr>
          <w:rFonts w:cs="Times New Roman"/>
          <w:color w:val="000000"/>
          <w:sz w:val="28"/>
          <w:szCs w:val="28"/>
        </w:rPr>
        <w:t>администрацию</w:t>
      </w:r>
      <w:r w:rsidR="0013553E" w:rsidRPr="0013553E">
        <w:rPr>
          <w:rFonts w:cs="Times New Roman"/>
          <w:color w:val="000000"/>
          <w:sz w:val="28"/>
          <w:szCs w:val="28"/>
        </w:rPr>
        <w:t xml:space="preserve"> Нижнесуэтукского сельсовета</w:t>
      </w:r>
      <w:r w:rsidR="0013553E">
        <w:rPr>
          <w:rFonts w:cs="Times New Roman"/>
          <w:i/>
          <w:color w:val="000000"/>
          <w:sz w:val="28"/>
          <w:szCs w:val="28"/>
        </w:rPr>
        <w:t xml:space="preserve"> </w:t>
      </w:r>
      <w:r>
        <w:rPr>
          <w:rFonts w:cs="Times New Roman"/>
          <w:color w:val="000000"/>
          <w:sz w:val="28"/>
          <w:szCs w:val="28"/>
        </w:rPr>
        <w:t>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порядку осуществления перепланировки и (или) переустройства помещений в многоквартирном доме;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к предоставлению к</w:t>
      </w:r>
      <w:r w:rsidR="0013553E">
        <w:rPr>
          <w:rFonts w:cs="Times New Roman"/>
          <w:color w:val="000000"/>
          <w:sz w:val="28"/>
          <w:szCs w:val="28"/>
        </w:rPr>
        <w:t>оммунальных услуг собственникам</w:t>
      </w:r>
      <w:r>
        <w:rPr>
          <w:rFonts w:cs="Times New Roman"/>
          <w:color w:val="000000"/>
          <w:sz w:val="28"/>
          <w:szCs w:val="28"/>
        </w:rPr>
        <w:t xml:space="preserve">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Наличие индикатора риска, предусмотренного пп. «е» п. 1 Приложения № 2 к Положению свидетельствует о непосредственной угрозе причинения вреда (ущерба) охраняемым законом </w:t>
      </w:r>
      <w:r w:rsidR="0013553E">
        <w:rPr>
          <w:rFonts w:cs="Times New Roman"/>
          <w:color w:val="000000"/>
          <w:sz w:val="28"/>
          <w:szCs w:val="28"/>
        </w:rPr>
        <w:t>ценностям и является основанием</w:t>
      </w:r>
      <w:r>
        <w:rPr>
          <w:rFonts w:cs="Times New Roman"/>
          <w:color w:val="000000"/>
          <w:sz w:val="28"/>
          <w:szCs w:val="28"/>
        </w:rPr>
        <w:t xml:space="preserve">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Поступление в </w:t>
      </w:r>
      <w:r w:rsidRPr="0013553E">
        <w:rPr>
          <w:rFonts w:cs="Times New Roman"/>
          <w:color w:val="000000"/>
          <w:sz w:val="28"/>
          <w:szCs w:val="28"/>
        </w:rPr>
        <w:t>администрацию</w:t>
      </w:r>
      <w:r w:rsidR="0013553E" w:rsidRPr="0013553E">
        <w:rPr>
          <w:rFonts w:cs="Times New Roman"/>
          <w:color w:val="000000"/>
          <w:sz w:val="28"/>
          <w:szCs w:val="28"/>
        </w:rPr>
        <w:t xml:space="preserve"> Нижнесуэт</w:t>
      </w:r>
      <w:r w:rsidR="0013553E">
        <w:rPr>
          <w:rFonts w:cs="Times New Roman"/>
          <w:color w:val="000000"/>
          <w:sz w:val="28"/>
          <w:szCs w:val="28"/>
        </w:rPr>
        <w:t>у</w:t>
      </w:r>
      <w:r w:rsidR="0013553E" w:rsidRPr="0013553E">
        <w:rPr>
          <w:rFonts w:cs="Times New Roman"/>
          <w:color w:val="000000"/>
          <w:sz w:val="28"/>
          <w:szCs w:val="28"/>
        </w:rPr>
        <w:t>кского сельсовета</w:t>
      </w:r>
      <w:r>
        <w:rPr>
          <w:rFonts w:cs="Times New Roman"/>
          <w:color w:val="000000"/>
          <w:sz w:val="28"/>
          <w:szCs w:val="28"/>
        </w:rPr>
        <w:t xml:space="preserve"> обращения гражданина или организации, являющихся собственниками помещений в многоквартирном доме, гражданина, являющегося пользовате</w:t>
      </w:r>
      <w:r w:rsidR="0013553E">
        <w:rPr>
          <w:rFonts w:cs="Times New Roman"/>
          <w:color w:val="000000"/>
          <w:sz w:val="28"/>
          <w:szCs w:val="28"/>
        </w:rPr>
        <w:t>лем помещения</w:t>
      </w:r>
      <w:r>
        <w:rPr>
          <w:rFonts w:cs="Times New Roman"/>
          <w:color w:val="000000"/>
          <w:sz w:val="28"/>
          <w:szCs w:val="28"/>
        </w:rPr>
        <w:t xml:space="preserve">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w:t>
      </w:r>
      <w:r>
        <w:rPr>
          <w:rFonts w:cs="Times New Roman"/>
          <w:color w:val="000000"/>
          <w:sz w:val="28"/>
          <w:szCs w:val="28"/>
        </w:rPr>
        <w:lastRenderedPageBreak/>
        <w:t>типовых индикаторов, и обращений, послуживших основанием для проведения внепланового контрольного мероприятия в соответствии с частью 12 статьи 66 Фед</w:t>
      </w:r>
      <w:r w:rsidR="0013553E">
        <w:rPr>
          <w:rFonts w:cs="Times New Roman"/>
          <w:color w:val="000000"/>
          <w:sz w:val="28"/>
          <w:szCs w:val="28"/>
        </w:rPr>
        <w:t xml:space="preserve">ерального закона </w:t>
      </w:r>
      <w:r>
        <w:rPr>
          <w:rFonts w:cs="Times New Roman"/>
          <w:color w:val="000000"/>
          <w:sz w:val="28"/>
          <w:szCs w:val="28"/>
        </w:rPr>
        <w:t xml:space="preserve">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13553E">
        <w:rPr>
          <w:rFonts w:cs="Times New Roman"/>
          <w:color w:val="000000"/>
          <w:sz w:val="28"/>
          <w:szCs w:val="28"/>
        </w:rPr>
        <w:t>администрацией</w:t>
      </w:r>
      <w:r w:rsidR="0013553E" w:rsidRPr="0013553E">
        <w:rPr>
          <w:rFonts w:cs="Times New Roman"/>
          <w:color w:val="000000"/>
          <w:sz w:val="28"/>
          <w:szCs w:val="28"/>
        </w:rPr>
        <w:t xml:space="preserve"> Нижнесуэтукского сельсовета</w:t>
      </w:r>
      <w:r w:rsidRPr="0013553E">
        <w:rPr>
          <w:rFonts w:cs="Times New Roman"/>
          <w:color w:val="000000"/>
          <w:sz w:val="28"/>
          <w:szCs w:val="28"/>
        </w:rPr>
        <w:t xml:space="preserve"> объявлялись предо</w:t>
      </w:r>
      <w:r>
        <w:rPr>
          <w:rFonts w:cs="Times New Roman"/>
          <w:color w:val="000000"/>
          <w:sz w:val="28"/>
          <w:szCs w:val="28"/>
        </w:rPr>
        <w:t>стережения о недопустимости нарушения аналогичных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13553E">
        <w:rPr>
          <w:rFonts w:cs="Times New Roman"/>
          <w:color w:val="000000"/>
          <w:sz w:val="28"/>
          <w:szCs w:val="28"/>
        </w:rPr>
        <w:t>администрации</w:t>
      </w:r>
      <w:r>
        <w:rPr>
          <w:rFonts w:cs="Times New Roman"/>
          <w:color w:val="000000"/>
          <w:sz w:val="28"/>
          <w:szCs w:val="28"/>
        </w:rPr>
        <w:t xml:space="preserve"> </w:t>
      </w:r>
      <w:r w:rsidR="0013553E">
        <w:rPr>
          <w:rFonts w:cs="Times New Roman"/>
          <w:color w:val="000000"/>
          <w:sz w:val="28"/>
          <w:szCs w:val="28"/>
        </w:rPr>
        <w:t xml:space="preserve">Нижнесуэтукского сельсовета </w:t>
      </w:r>
      <w:r>
        <w:rPr>
          <w:rFonts w:cs="Times New Roman"/>
          <w:color w:val="000000"/>
          <w:sz w:val="28"/>
          <w:szCs w:val="28"/>
        </w:rPr>
        <w:t>от граждан или организаций, явля</w:t>
      </w:r>
      <w:r w:rsidR="0013553E">
        <w:rPr>
          <w:rFonts w:cs="Times New Roman"/>
          <w:color w:val="000000"/>
          <w:sz w:val="28"/>
          <w:szCs w:val="28"/>
        </w:rPr>
        <w:t xml:space="preserve">ющихся собственниками помещений </w:t>
      </w:r>
      <w:r>
        <w:rPr>
          <w:rFonts w:cs="Times New Roman"/>
          <w:color w:val="000000"/>
          <w:sz w:val="28"/>
          <w:szCs w:val="28"/>
        </w:rPr>
        <w:t>в многоквартирном доме, граждан, являющихся пользов</w:t>
      </w:r>
      <w:r w:rsidR="0013553E">
        <w:rPr>
          <w:rFonts w:cs="Times New Roman"/>
          <w:color w:val="000000"/>
          <w:sz w:val="28"/>
          <w:szCs w:val="28"/>
        </w:rPr>
        <w:t xml:space="preserve">ателями помещений </w:t>
      </w:r>
      <w:r>
        <w:rPr>
          <w:rFonts w:cs="Times New Roman"/>
          <w:color w:val="000000"/>
          <w:sz w:val="28"/>
          <w:szCs w:val="28"/>
        </w:rPr>
        <w:t xml:space="preserve">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13553E">
      <w:pPr>
        <w:widowControl w:val="0"/>
        <w:pBdr>
          <w:top w:val="nil"/>
          <w:left w:val="nil"/>
          <w:bottom w:val="nil"/>
          <w:right w:val="nil"/>
          <w:between w:val="nil"/>
        </w:pBdr>
        <w:spacing w:line="276" w:lineRule="auto"/>
        <w:ind w:leftChars="0" w:left="0" w:firstLineChars="0" w:firstLine="0"/>
        <w:rPr>
          <w:rFonts w:cs="Times New Roman"/>
          <w:color w:val="000000"/>
          <w:sz w:val="28"/>
          <w:szCs w:val="28"/>
        </w:rPr>
        <w:sectPr w:rsidR="00494302" w:rsidSect="00834974">
          <w:type w:val="oddPage"/>
          <w:pgSz w:w="11906" w:h="16838"/>
          <w:pgMar w:top="1134" w:right="707" w:bottom="1134" w:left="1701" w:header="708" w:footer="708" w:gutter="0"/>
          <w:pgNumType w:start="1"/>
          <w:cols w:space="720"/>
          <w:titlePg/>
        </w:sectPr>
      </w:pPr>
      <w:r>
        <w:br w:type="page"/>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3" w:name="_Hlk83223486"/>
      <w:r>
        <w:rPr>
          <w:rFonts w:cs="Times New Roman"/>
          <w:color w:val="000000"/>
          <w:sz w:val="28"/>
          <w:szCs w:val="28"/>
        </w:rPr>
        <w:lastRenderedPageBreak/>
        <w:t>Приложение № 3</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4" w:name="_2et92p0" w:colFirst="0" w:colLast="0"/>
      <w:bookmarkEnd w:id="4"/>
      <w:r>
        <w:rPr>
          <w:rFonts w:cs="Times New Roman"/>
          <w:color w:val="000000"/>
          <w:sz w:val="28"/>
          <w:szCs w:val="28"/>
        </w:rPr>
        <w:t>жилищном контроле</w:t>
      </w:r>
    </w:p>
    <w:p w:rsidR="00494302" w:rsidRPr="00FF47CE" w:rsidRDefault="00B545D5">
      <w:pPr>
        <w:pBdr>
          <w:top w:val="nil"/>
          <w:left w:val="nil"/>
          <w:bottom w:val="nil"/>
          <w:right w:val="nil"/>
          <w:between w:val="nil"/>
        </w:pBdr>
        <w:spacing w:line="240" w:lineRule="auto"/>
        <w:ind w:left="0" w:hanging="2"/>
        <w:jc w:val="center"/>
        <w:rPr>
          <w:rFonts w:cs="Times New Roman"/>
          <w:color w:val="000000"/>
        </w:rPr>
      </w:pPr>
      <w:r w:rsidRPr="00FF47CE">
        <w:rPr>
          <w:rFonts w:cs="Times New Roman"/>
          <w:color w:val="000000"/>
        </w:rPr>
        <w:t xml:space="preserve">ПЕРЕЧЕНЬ ПОКАЗАТЕЛЕЙ РЕЗУЛЬТАТИВНОСТИ И ЭФФЕКТИВНОСТИ ДЕЯТЕЛЬСНОСТИ </w:t>
      </w:r>
    </w:p>
    <w:p w:rsidR="00494302" w:rsidRPr="00FF47CE" w:rsidRDefault="00B545D5">
      <w:pPr>
        <w:pBdr>
          <w:top w:val="nil"/>
          <w:left w:val="nil"/>
          <w:bottom w:val="nil"/>
          <w:right w:val="nil"/>
          <w:between w:val="nil"/>
        </w:pBdr>
        <w:spacing w:line="240" w:lineRule="auto"/>
        <w:ind w:left="0" w:hanging="2"/>
        <w:jc w:val="center"/>
        <w:rPr>
          <w:rFonts w:cs="Times New Roman"/>
          <w:color w:val="000000"/>
        </w:rPr>
      </w:pPr>
      <w:r w:rsidRPr="00FF47CE">
        <w:rPr>
          <w:rFonts w:cs="Times New Roman"/>
          <w:color w:val="000000"/>
        </w:rPr>
        <w:t xml:space="preserve">АДМИНИСТРАЦИИ </w:t>
      </w:r>
      <w:r w:rsidR="0013553E" w:rsidRPr="00FF47CE">
        <w:rPr>
          <w:rFonts w:cs="Times New Roman"/>
          <w:color w:val="000000"/>
        </w:rPr>
        <w:t>НИЖНЕСУЭТУКСКОГО СЕЛЬСОВЕТА</w:t>
      </w:r>
    </w:p>
    <w:p w:rsidR="00494302" w:rsidRDefault="00494302">
      <w:pPr>
        <w:pBdr>
          <w:top w:val="nil"/>
          <w:left w:val="nil"/>
          <w:bottom w:val="nil"/>
          <w:right w:val="nil"/>
          <w:between w:val="nil"/>
        </w:pBdr>
        <w:spacing w:line="240" w:lineRule="auto"/>
        <w:ind w:left="0" w:hanging="2"/>
        <w:jc w:val="both"/>
        <w:rPr>
          <w:rFonts w:cs="Times New Roman"/>
          <w:color w:val="000000"/>
        </w:rPr>
      </w:pPr>
    </w:p>
    <w:tbl>
      <w:tblPr>
        <w:tblStyle w:val="af2"/>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2693"/>
        <w:gridCol w:w="992"/>
        <w:gridCol w:w="6975"/>
        <w:gridCol w:w="708"/>
        <w:gridCol w:w="285"/>
        <w:gridCol w:w="849"/>
        <w:gridCol w:w="145"/>
        <w:gridCol w:w="994"/>
      </w:tblGrid>
      <w:tr w:rsidR="00494302" w:rsidTr="00B545D5">
        <w:trPr>
          <w:trHeight w:val="380"/>
        </w:trPr>
        <w:tc>
          <w:tcPr>
            <w:tcW w:w="534" w:type="dxa"/>
            <w:vMerge w:val="restart"/>
            <w:tcBorders>
              <w:top w:val="single" w:sz="4" w:space="0" w:color="000000"/>
              <w:left w:val="single" w:sz="4" w:space="0" w:color="000000"/>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 п/п</w:t>
            </w:r>
          </w:p>
        </w:tc>
        <w:tc>
          <w:tcPr>
            <w:tcW w:w="2693"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Наименование показателя</w:t>
            </w:r>
          </w:p>
        </w:tc>
        <w:tc>
          <w:tcPr>
            <w:tcW w:w="992"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Формула расчета</w:t>
            </w:r>
          </w:p>
        </w:tc>
        <w:tc>
          <w:tcPr>
            <w:tcW w:w="6975" w:type="dxa"/>
            <w:vMerge w:val="restart"/>
            <w:tcBorders>
              <w:top w:val="single" w:sz="4" w:space="0" w:color="000000"/>
              <w:left w:val="nil"/>
              <w:right w:val="single" w:sz="4" w:space="0" w:color="000000"/>
            </w:tcBorders>
            <w:vAlign w:val="center"/>
          </w:tcPr>
          <w:p w:rsidR="00494302" w:rsidRDefault="00B545D5" w:rsidP="0013553E">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 xml:space="preserve">Комментарии </w:t>
            </w:r>
            <w:bookmarkStart w:id="5" w:name="_GoBack"/>
            <w:bookmarkEnd w:id="5"/>
            <w:r>
              <w:rPr>
                <w:rFonts w:cs="Times New Roman"/>
                <w:color w:val="000000"/>
                <w:sz w:val="20"/>
                <w:szCs w:val="20"/>
              </w:rPr>
              <w:t>(интерпретация значений)</w:t>
            </w:r>
          </w:p>
        </w:tc>
        <w:tc>
          <w:tcPr>
            <w:tcW w:w="2981" w:type="dxa"/>
            <w:gridSpan w:val="5"/>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Целевые значения показателей</w:t>
            </w:r>
          </w:p>
          <w:p w:rsidR="00494302" w:rsidRDefault="00494302">
            <w:pPr>
              <w:pBdr>
                <w:top w:val="nil"/>
                <w:left w:val="nil"/>
                <w:bottom w:val="nil"/>
                <w:right w:val="nil"/>
                <w:between w:val="nil"/>
              </w:pBdr>
              <w:spacing w:line="240" w:lineRule="auto"/>
              <w:ind w:left="0" w:hanging="2"/>
              <w:jc w:val="center"/>
              <w:rPr>
                <w:rFonts w:cs="Times New Roman"/>
                <w:color w:val="000000"/>
                <w:sz w:val="22"/>
                <w:szCs w:val="22"/>
              </w:rPr>
            </w:pPr>
          </w:p>
        </w:tc>
      </w:tr>
      <w:tr w:rsidR="00494302" w:rsidTr="00B545D5">
        <w:trPr>
          <w:trHeight w:val="380"/>
        </w:trPr>
        <w:tc>
          <w:tcPr>
            <w:tcW w:w="534" w:type="dxa"/>
            <w:vMerge/>
            <w:tcBorders>
              <w:top w:val="single" w:sz="4" w:space="0" w:color="000000"/>
              <w:left w:val="single" w:sz="4" w:space="0" w:color="000000"/>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2693"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992"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6975"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708"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4"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9"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r>
      <w:tr w:rsidR="00494302" w:rsidTr="00B545D5">
        <w:tc>
          <w:tcPr>
            <w:tcW w:w="534" w:type="dxa"/>
            <w:tcBorders>
              <w:left w:val="single" w:sz="4" w:space="0" w:color="000000"/>
              <w:bottom w:val="single" w:sz="4" w:space="0" w:color="000000"/>
              <w:right w:val="single" w:sz="4" w:space="0" w:color="000000"/>
            </w:tcBorders>
            <w:vAlign w:val="center"/>
          </w:tcPr>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tc>
        <w:tc>
          <w:tcPr>
            <w:tcW w:w="13641" w:type="dxa"/>
            <w:gridSpan w:val="8"/>
            <w:tcBorders>
              <w:left w:val="nil"/>
              <w:bottom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КЛЮЧЕВЫЕ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1</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1.1.</w:t>
            </w:r>
          </w:p>
        </w:tc>
        <w:tc>
          <w:tcPr>
            <w:tcW w:w="2693" w:type="dxa"/>
          </w:tcPr>
          <w:p w:rsidR="00494302" w:rsidRDefault="00B545D5">
            <w:pPr>
              <w:pBdr>
                <w:top w:val="nil"/>
                <w:left w:val="nil"/>
                <w:bottom w:val="nil"/>
                <w:right w:val="nil"/>
                <w:between w:val="nil"/>
              </w:pBdr>
              <w:spacing w:line="240" w:lineRule="auto"/>
              <w:ind w:left="0" w:hanging="2"/>
              <w:rPr>
                <w:rFonts w:cs="Times New Roman"/>
                <w:color w:val="000000"/>
                <w:sz w:val="22"/>
                <w:szCs w:val="22"/>
              </w:rPr>
            </w:pPr>
            <w:r>
              <w:rPr>
                <w:rFonts w:cs="Times New Roman"/>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2"/>
                <w:szCs w:val="22"/>
              </w:rPr>
            </w:pPr>
            <w:r>
              <w:rPr>
                <w:rFonts w:cs="Times New Roman"/>
                <w:color w:val="000000"/>
                <w:sz w:val="20"/>
                <w:szCs w:val="20"/>
              </w:rPr>
              <w:t>Сп*100 / ВРП</w:t>
            </w:r>
          </w:p>
        </w:tc>
        <w:tc>
          <w:tcPr>
            <w:tcW w:w="6975" w:type="dxa"/>
          </w:tcPr>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ВРП - утвержденный валовой региональный продукт, млн. руб.</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94302" w:rsidRDefault="00494302">
            <w:pPr>
              <w:pBdr>
                <w:top w:val="nil"/>
                <w:left w:val="nil"/>
                <w:bottom w:val="nil"/>
                <w:right w:val="nil"/>
                <w:between w:val="nil"/>
              </w:pBdr>
              <w:spacing w:line="240" w:lineRule="auto"/>
              <w:ind w:left="0" w:hanging="2"/>
              <w:jc w:val="both"/>
              <w:rPr>
                <w:rFonts w:cs="Times New Roman"/>
                <w:color w:val="000000"/>
                <w:sz w:val="22"/>
                <w:szCs w:val="22"/>
              </w:rPr>
            </w:pP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ИНДИКАТИВНЫЕ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b/>
                <w:color w:val="000000"/>
                <w:sz w:val="20"/>
                <w:szCs w:val="20"/>
              </w:rPr>
              <w:t>2</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 xml:space="preserve">2.1. Контрольные мероприятия при взаимодействии с контролируемым лицом </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w:t>
            </w:r>
            <w:r>
              <w:rPr>
                <w:rFonts w:cs="Times New Roman"/>
                <w:color w:val="000000"/>
                <w:sz w:val="20"/>
                <w:szCs w:val="20"/>
              </w:rPr>
              <w:lastRenderedPageBreak/>
              <w:t>1.</w:t>
            </w:r>
          </w:p>
        </w:tc>
        <w:tc>
          <w:tcPr>
            <w:tcW w:w="2693"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 xml:space="preserve">Доля проверок в рамках </w:t>
            </w:r>
            <w:r>
              <w:rPr>
                <w:rFonts w:cs="Times New Roman"/>
                <w:color w:val="000000"/>
                <w:sz w:val="20"/>
                <w:szCs w:val="20"/>
              </w:rPr>
              <w:lastRenderedPageBreak/>
              <w:t xml:space="preserve">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Пву*100</w:t>
            </w:r>
            <w:r>
              <w:rPr>
                <w:rFonts w:cs="Times New Roman"/>
                <w:color w:val="000000"/>
                <w:sz w:val="20"/>
                <w:szCs w:val="20"/>
              </w:rPr>
              <w:lastRenderedPageBreak/>
              <w:t>% / Пок</w:t>
            </w:r>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 xml:space="preserve">Пву – количество проверок в рамках муниципального контроля, проведенных </w:t>
            </w:r>
            <w:r>
              <w:rPr>
                <w:rFonts w:cs="Times New Roman"/>
                <w:color w:val="000000"/>
                <w:sz w:val="20"/>
                <w:szCs w:val="20"/>
              </w:rPr>
              <w:lastRenderedPageBreak/>
              <w:t>в установленные сроки</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Пок – общее количество проведенных контрольных мероприятий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 xml:space="preserve">2.1.2. </w:t>
            </w:r>
          </w:p>
        </w:tc>
        <w:tc>
          <w:tcPr>
            <w:tcW w:w="2693" w:type="dxa"/>
          </w:tcPr>
          <w:p w:rsidR="00494302" w:rsidRDefault="00B545D5" w:rsidP="0013553E">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FF47CE">
              <w:rPr>
                <w:rFonts w:cs="Times New Roman"/>
                <w:color w:val="000000"/>
                <w:sz w:val="20"/>
                <w:szCs w:val="20"/>
              </w:rPr>
              <w:t>администрацией</w:t>
            </w:r>
            <w:r w:rsidR="0013553E" w:rsidRPr="00FF47CE">
              <w:rPr>
                <w:rFonts w:cs="Times New Roman"/>
                <w:color w:val="000000"/>
                <w:sz w:val="20"/>
                <w:szCs w:val="20"/>
              </w:rPr>
              <w:t xml:space="preserve"> Нижнесуэтукского сельсовета</w:t>
            </w:r>
            <w:r>
              <w:rPr>
                <w:rFonts w:cs="Times New Roman"/>
                <w:i/>
                <w:color w:val="000000"/>
                <w:sz w:val="20"/>
                <w:szCs w:val="20"/>
              </w:rPr>
              <w:t xml:space="preserve"> </w:t>
            </w:r>
            <w:r>
              <w:rPr>
                <w:rFonts w:cs="Times New Roman"/>
                <w:color w:val="000000"/>
                <w:sz w:val="20"/>
                <w:szCs w:val="20"/>
              </w:rPr>
              <w:t xml:space="preserve">в ходе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ПРн*100% / ПРо</w:t>
            </w:r>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ПРн - количество предписаний,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Ппн*100%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Ппн – количество контрольных мероприятий, результаты которых признаны недействительными;</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контрольных мероприятий, проведенных </w:t>
            </w:r>
            <w:r w:rsidRPr="00FF47CE">
              <w:rPr>
                <w:rFonts w:cs="Times New Roman"/>
                <w:color w:val="000000"/>
                <w:sz w:val="20"/>
                <w:szCs w:val="20"/>
              </w:rPr>
              <w:t>администрацией</w:t>
            </w:r>
            <w:r w:rsidR="0013553E" w:rsidRPr="00FF47CE">
              <w:rPr>
                <w:rFonts w:cs="Times New Roman"/>
                <w:color w:val="000000"/>
                <w:sz w:val="20"/>
                <w:szCs w:val="20"/>
              </w:rPr>
              <w:t xml:space="preserve"> Нижнесуэтукского сельсовета</w:t>
            </w:r>
            <w:r w:rsidRPr="00FF47CE">
              <w:rPr>
                <w:rFonts w:cs="Times New Roman"/>
                <w:color w:val="000000"/>
                <w:sz w:val="20"/>
                <w:szCs w:val="20"/>
              </w:rPr>
              <w:t xml:space="preserve">, </w:t>
            </w:r>
            <w:r>
              <w:rPr>
                <w:rFonts w:cs="Times New Roman"/>
                <w:color w:val="000000"/>
                <w:sz w:val="20"/>
                <w:szCs w:val="20"/>
              </w:rPr>
              <w:t>с нарушениями требований законодательства Российской Федерации о порядке их проведения, по результатам выявления которых к должностным лицам</w:t>
            </w:r>
            <w:r w:rsidR="0013553E">
              <w:rPr>
                <w:rFonts w:cs="Times New Roman"/>
                <w:color w:val="000000"/>
                <w:sz w:val="20"/>
                <w:szCs w:val="20"/>
              </w:rPr>
              <w:t xml:space="preserve"> </w:t>
            </w:r>
            <w:r w:rsidRPr="00FF47CE">
              <w:rPr>
                <w:rFonts w:cs="Times New Roman"/>
                <w:color w:val="000000"/>
                <w:sz w:val="20"/>
                <w:szCs w:val="20"/>
              </w:rPr>
              <w:t>администрации</w:t>
            </w:r>
            <w:r w:rsidR="0013553E" w:rsidRPr="00FF47CE">
              <w:rPr>
                <w:rFonts w:cs="Times New Roman"/>
                <w:color w:val="000000"/>
                <w:sz w:val="20"/>
                <w:szCs w:val="20"/>
              </w:rPr>
              <w:t xml:space="preserve"> </w:t>
            </w:r>
            <w:r w:rsidR="0013553E" w:rsidRPr="00FF47CE">
              <w:rPr>
                <w:rFonts w:cs="Times New Roman"/>
                <w:color w:val="000000"/>
                <w:sz w:val="20"/>
                <w:szCs w:val="20"/>
              </w:rPr>
              <w:lastRenderedPageBreak/>
              <w:t>Нижнесуэтукского сельсовета</w:t>
            </w:r>
            <w:r w:rsidRPr="00FF47CE">
              <w:rPr>
                <w:rFonts w:cs="Times New Roman"/>
                <w:color w:val="000000"/>
                <w:sz w:val="20"/>
                <w:szCs w:val="20"/>
              </w:rPr>
              <w:t>,</w:t>
            </w:r>
            <w:r>
              <w:rPr>
                <w:rFonts w:cs="Times New Roman"/>
                <w:color w:val="000000"/>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2"/>
                <w:szCs w:val="22"/>
              </w:rPr>
              <w:lastRenderedPageBreak/>
              <w:t>Псн</w:t>
            </w:r>
            <w:r>
              <w:rPr>
                <w:rFonts w:cs="Times New Roman"/>
                <w:color w:val="000000"/>
                <w:sz w:val="20"/>
                <w:szCs w:val="20"/>
              </w:rPr>
              <w:t>*100%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Псн – количество контрольных мероприятий, проведенных в рамках муниципального контроля,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с нарушениями требований законодательства РФ о порядке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их проведения, по результатам выявления которых к должностным лицам </w:t>
            </w:r>
            <w:r w:rsidRPr="00FF47CE">
              <w:rPr>
                <w:rFonts w:cs="Times New Roman"/>
                <w:color w:val="000000"/>
                <w:sz w:val="20"/>
                <w:szCs w:val="20"/>
              </w:rPr>
              <w:t>администрации</w:t>
            </w:r>
            <w:r w:rsidR="0013553E" w:rsidRPr="00FF47CE">
              <w:rPr>
                <w:rFonts w:cs="Times New Roman"/>
                <w:color w:val="000000"/>
                <w:sz w:val="20"/>
                <w:szCs w:val="20"/>
              </w:rPr>
              <w:t xml:space="preserve"> Нижнесуэтукского сельсовета</w:t>
            </w:r>
            <w:r w:rsidRPr="00FF47CE">
              <w:rPr>
                <w:rFonts w:cs="Times New Roman"/>
                <w:color w:val="000000"/>
                <w:sz w:val="20"/>
                <w:szCs w:val="20"/>
              </w:rPr>
              <w:t>,</w:t>
            </w:r>
            <w:r>
              <w:rPr>
                <w:rFonts w:cs="Times New Roman"/>
                <w:color w:val="000000"/>
                <w:sz w:val="20"/>
                <w:szCs w:val="20"/>
              </w:rPr>
              <w:t xml:space="preserve"> осуществившим такие проверки, применены меры дисциплинарного, административного наказания</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Пок-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2.2. Контрольные мероприятия без взаимодействия с контролируемым лицом</w:t>
            </w:r>
          </w:p>
        </w:tc>
      </w:tr>
      <w:tr w:rsidR="00494302" w:rsidTr="00B545D5">
        <w:tc>
          <w:tcPr>
            <w:tcW w:w="534" w:type="dxa"/>
            <w:tcBorders>
              <w:top w:val="nil"/>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highlight w:val="yellow"/>
              </w:rPr>
            </w:pPr>
            <w:r>
              <w:rPr>
                <w:rFonts w:cs="Times New Roman"/>
                <w:color w:val="000000"/>
                <w:sz w:val="20"/>
                <w:szCs w:val="20"/>
              </w:rPr>
              <w:t>2.2.1.</w:t>
            </w:r>
          </w:p>
        </w:tc>
        <w:tc>
          <w:tcPr>
            <w:tcW w:w="2693" w:type="dxa"/>
            <w:tcBorders>
              <w:top w:val="nil"/>
              <w:left w:val="nil"/>
              <w:bottom w:val="single" w:sz="4" w:space="0" w:color="000000"/>
              <w:right w:val="single" w:sz="4" w:space="0" w:color="000000"/>
            </w:tcBorders>
            <w:shd w:val="clear" w:color="auto" w:fill="FFFFFF"/>
          </w:tcPr>
          <w:p w:rsidR="00494302" w:rsidRDefault="00B545D5" w:rsidP="0013553E">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FF47CE">
              <w:rPr>
                <w:rFonts w:cs="Times New Roman"/>
                <w:color w:val="000000"/>
                <w:sz w:val="20"/>
                <w:szCs w:val="20"/>
              </w:rPr>
              <w:t>администрацией</w:t>
            </w:r>
            <w:r w:rsidR="0013553E" w:rsidRPr="00FF47CE">
              <w:rPr>
                <w:rFonts w:cs="Times New Roman"/>
                <w:color w:val="000000"/>
                <w:sz w:val="20"/>
                <w:szCs w:val="20"/>
              </w:rPr>
              <w:t xml:space="preserve"> Нижнесуэтукского сельсовета</w:t>
            </w:r>
            <w:r w:rsidRPr="00FF47CE">
              <w:rPr>
                <w:rFonts w:cs="Times New Roman"/>
                <w:color w:val="000000"/>
                <w:sz w:val="20"/>
                <w:szCs w:val="20"/>
              </w:rPr>
              <w:t xml:space="preserve"> п</w:t>
            </w:r>
            <w:r>
              <w:rPr>
                <w:rFonts w:cs="Times New Roman"/>
                <w:color w:val="000000"/>
                <w:sz w:val="20"/>
                <w:szCs w:val="20"/>
              </w:rPr>
              <w:t>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ПРМБВн*100% / ПРМБВо</w:t>
            </w:r>
          </w:p>
        </w:tc>
        <w:tc>
          <w:tcPr>
            <w:tcW w:w="6975"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ПРМБВн – количество предписаний, выданных </w:t>
            </w:r>
            <w:r w:rsidRPr="003457E0">
              <w:rPr>
                <w:rFonts w:cs="Times New Roman"/>
                <w:color w:val="000000"/>
                <w:sz w:val="20"/>
                <w:szCs w:val="20"/>
              </w:rPr>
              <w:t xml:space="preserve">администрацией </w:t>
            </w:r>
            <w:r w:rsidR="0013553E">
              <w:rPr>
                <w:rFonts w:cs="Times New Roman"/>
                <w:color w:val="000000"/>
                <w:sz w:val="20"/>
                <w:szCs w:val="20"/>
              </w:rPr>
              <w:t xml:space="preserve">Нижнесуэтукского сельсовета </w:t>
            </w:r>
            <w:r>
              <w:rPr>
                <w:rFonts w:cs="Times New Roman"/>
                <w:color w:val="000000"/>
                <w:sz w:val="20"/>
                <w:szCs w:val="20"/>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bookmarkEnd w:id="3"/>
    </w:tbl>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sectPr w:rsidR="00494302" w:rsidSect="00B83E30">
      <w:pgSz w:w="16838" w:h="11906" w:orient="landscape"/>
      <w:pgMar w:top="707" w:right="1134" w:bottom="1701"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DDD" w:rsidRDefault="004D4DDD">
      <w:pPr>
        <w:spacing w:line="240" w:lineRule="auto"/>
        <w:ind w:left="0" w:hanging="2"/>
      </w:pPr>
      <w:r>
        <w:separator/>
      </w:r>
    </w:p>
  </w:endnote>
  <w:endnote w:type="continuationSeparator" w:id="1">
    <w:p w:rsidR="004D4DDD" w:rsidRDefault="004D4DDD">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11" w:rsidRDefault="006D0A11" w:rsidP="006D0A11">
    <w:pPr>
      <w:pStyle w:val="a9"/>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11" w:rsidRDefault="006D0A11" w:rsidP="006D0A11">
    <w:pPr>
      <w:pStyle w:val="a9"/>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11" w:rsidRDefault="006D0A11" w:rsidP="006D0A11">
    <w:pPr>
      <w:pStyle w:val="a9"/>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DDD" w:rsidRDefault="004D4DDD">
      <w:pPr>
        <w:spacing w:line="240" w:lineRule="auto"/>
        <w:ind w:left="0" w:hanging="2"/>
      </w:pPr>
      <w:r>
        <w:separator/>
      </w:r>
    </w:p>
  </w:footnote>
  <w:footnote w:type="continuationSeparator" w:id="1">
    <w:p w:rsidR="004D4DDD" w:rsidRDefault="004D4DDD">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11" w:rsidRDefault="006D0A11" w:rsidP="006D0A11">
    <w:pPr>
      <w:pStyle w:val="a7"/>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A11" w:rsidRDefault="00031A11">
    <w:pPr>
      <w:pBdr>
        <w:top w:val="nil"/>
        <w:left w:val="nil"/>
        <w:bottom w:val="nil"/>
        <w:right w:val="nil"/>
        <w:between w:val="nil"/>
      </w:pBdr>
      <w:tabs>
        <w:tab w:val="center" w:pos="4677"/>
        <w:tab w:val="right" w:pos="9355"/>
      </w:tabs>
      <w:spacing w:line="240" w:lineRule="auto"/>
      <w:ind w:left="0" w:hanging="2"/>
      <w:jc w:val="center"/>
      <w:rPr>
        <w:rFonts w:cs="Times New Roman"/>
        <w:color w:val="000000"/>
      </w:rPr>
    </w:pPr>
  </w:p>
  <w:p w:rsidR="00031A11" w:rsidRDefault="00031A11">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11" w:rsidRDefault="006D0A11" w:rsidP="006D0A11">
    <w:pPr>
      <w:pStyle w:val="a7"/>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94302"/>
    <w:rsid w:val="000225E3"/>
    <w:rsid w:val="00031A11"/>
    <w:rsid w:val="00074DC9"/>
    <w:rsid w:val="00106A09"/>
    <w:rsid w:val="00114139"/>
    <w:rsid w:val="00125EF7"/>
    <w:rsid w:val="0013553E"/>
    <w:rsid w:val="00163F17"/>
    <w:rsid w:val="001A2701"/>
    <w:rsid w:val="00250F6D"/>
    <w:rsid w:val="00314C55"/>
    <w:rsid w:val="00316D96"/>
    <w:rsid w:val="00335630"/>
    <w:rsid w:val="003457E0"/>
    <w:rsid w:val="003707ED"/>
    <w:rsid w:val="003D7C51"/>
    <w:rsid w:val="003F2049"/>
    <w:rsid w:val="004261CC"/>
    <w:rsid w:val="00431D1E"/>
    <w:rsid w:val="00494302"/>
    <w:rsid w:val="004C51A2"/>
    <w:rsid w:val="004D4DDD"/>
    <w:rsid w:val="00502872"/>
    <w:rsid w:val="00543D28"/>
    <w:rsid w:val="005533C1"/>
    <w:rsid w:val="005B704D"/>
    <w:rsid w:val="005D71A3"/>
    <w:rsid w:val="006074BA"/>
    <w:rsid w:val="00613DD5"/>
    <w:rsid w:val="00617077"/>
    <w:rsid w:val="006D0A11"/>
    <w:rsid w:val="006F3031"/>
    <w:rsid w:val="0073507D"/>
    <w:rsid w:val="00754848"/>
    <w:rsid w:val="00754FB4"/>
    <w:rsid w:val="00787CB7"/>
    <w:rsid w:val="007C709A"/>
    <w:rsid w:val="007E2115"/>
    <w:rsid w:val="00803B1B"/>
    <w:rsid w:val="00820571"/>
    <w:rsid w:val="008274D5"/>
    <w:rsid w:val="00834974"/>
    <w:rsid w:val="0088094A"/>
    <w:rsid w:val="00892C0C"/>
    <w:rsid w:val="008B503E"/>
    <w:rsid w:val="008C24EA"/>
    <w:rsid w:val="008E0734"/>
    <w:rsid w:val="0090770C"/>
    <w:rsid w:val="0093709A"/>
    <w:rsid w:val="009406AB"/>
    <w:rsid w:val="00966842"/>
    <w:rsid w:val="00982DA9"/>
    <w:rsid w:val="00990865"/>
    <w:rsid w:val="009C79B0"/>
    <w:rsid w:val="009E6190"/>
    <w:rsid w:val="00A07684"/>
    <w:rsid w:val="00A45DB9"/>
    <w:rsid w:val="00A55AD1"/>
    <w:rsid w:val="00A8779D"/>
    <w:rsid w:val="00AA3786"/>
    <w:rsid w:val="00AC5B7E"/>
    <w:rsid w:val="00AF0A43"/>
    <w:rsid w:val="00B3653F"/>
    <w:rsid w:val="00B536FF"/>
    <w:rsid w:val="00B545D5"/>
    <w:rsid w:val="00B83E30"/>
    <w:rsid w:val="00BB29B3"/>
    <w:rsid w:val="00C33D82"/>
    <w:rsid w:val="00C507E1"/>
    <w:rsid w:val="00CB1487"/>
    <w:rsid w:val="00D30C3C"/>
    <w:rsid w:val="00DA3B90"/>
    <w:rsid w:val="00DA596C"/>
    <w:rsid w:val="00DB5321"/>
    <w:rsid w:val="00E04ECF"/>
    <w:rsid w:val="00E24C02"/>
    <w:rsid w:val="00E2691B"/>
    <w:rsid w:val="00E31844"/>
    <w:rsid w:val="00E6180E"/>
    <w:rsid w:val="00E77FEB"/>
    <w:rsid w:val="00E86E38"/>
    <w:rsid w:val="00E938BE"/>
    <w:rsid w:val="00EB6B22"/>
    <w:rsid w:val="00EC29AA"/>
    <w:rsid w:val="00EC5D92"/>
    <w:rsid w:val="00EE56C2"/>
    <w:rsid w:val="00EF7F9B"/>
    <w:rsid w:val="00EF7FAE"/>
    <w:rsid w:val="00F87DA5"/>
    <w:rsid w:val="00FC73DE"/>
    <w:rsid w:val="00FE208B"/>
    <w:rsid w:val="00FF4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BA"/>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rsid w:val="006074BA"/>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rsid w:val="006074BA"/>
    <w:pPr>
      <w:keepNext/>
      <w:keepLines/>
      <w:spacing w:before="360" w:after="80"/>
      <w:outlineLvl w:val="1"/>
    </w:pPr>
    <w:rPr>
      <w:b/>
      <w:sz w:val="36"/>
      <w:szCs w:val="36"/>
    </w:rPr>
  </w:style>
  <w:style w:type="paragraph" w:styleId="3">
    <w:name w:val="heading 3"/>
    <w:basedOn w:val="a"/>
    <w:next w:val="a"/>
    <w:uiPriority w:val="9"/>
    <w:semiHidden/>
    <w:unhideWhenUsed/>
    <w:qFormat/>
    <w:rsid w:val="006074BA"/>
    <w:pPr>
      <w:keepNext/>
      <w:keepLines/>
      <w:spacing w:before="280" w:after="80"/>
      <w:outlineLvl w:val="2"/>
    </w:pPr>
    <w:rPr>
      <w:b/>
      <w:sz w:val="28"/>
      <w:szCs w:val="28"/>
    </w:rPr>
  </w:style>
  <w:style w:type="paragraph" w:styleId="4">
    <w:name w:val="heading 4"/>
    <w:basedOn w:val="a"/>
    <w:next w:val="a"/>
    <w:uiPriority w:val="9"/>
    <w:semiHidden/>
    <w:unhideWhenUsed/>
    <w:qFormat/>
    <w:rsid w:val="006074BA"/>
    <w:pPr>
      <w:keepNext/>
      <w:keepLines/>
      <w:spacing w:before="240" w:after="40"/>
      <w:outlineLvl w:val="3"/>
    </w:pPr>
    <w:rPr>
      <w:b/>
    </w:rPr>
  </w:style>
  <w:style w:type="paragraph" w:styleId="5">
    <w:name w:val="heading 5"/>
    <w:basedOn w:val="a"/>
    <w:next w:val="a"/>
    <w:uiPriority w:val="9"/>
    <w:semiHidden/>
    <w:unhideWhenUsed/>
    <w:qFormat/>
    <w:rsid w:val="006074BA"/>
    <w:pPr>
      <w:keepNext/>
      <w:keepLines/>
      <w:spacing w:before="220" w:after="40"/>
      <w:outlineLvl w:val="4"/>
    </w:pPr>
    <w:rPr>
      <w:b/>
      <w:sz w:val="22"/>
      <w:szCs w:val="22"/>
    </w:rPr>
  </w:style>
  <w:style w:type="paragraph" w:styleId="6">
    <w:name w:val="heading 6"/>
    <w:basedOn w:val="a"/>
    <w:next w:val="a"/>
    <w:uiPriority w:val="9"/>
    <w:semiHidden/>
    <w:unhideWhenUsed/>
    <w:qFormat/>
    <w:rsid w:val="006074B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074BA"/>
    <w:tblPr>
      <w:tblCellMar>
        <w:top w:w="0" w:type="dxa"/>
        <w:left w:w="0" w:type="dxa"/>
        <w:bottom w:w="0" w:type="dxa"/>
        <w:right w:w="0" w:type="dxa"/>
      </w:tblCellMar>
    </w:tblPr>
  </w:style>
  <w:style w:type="paragraph" w:styleId="a3">
    <w:name w:val="Title"/>
    <w:basedOn w:val="a"/>
    <w:next w:val="a"/>
    <w:uiPriority w:val="10"/>
    <w:qFormat/>
    <w:rsid w:val="006074BA"/>
    <w:pPr>
      <w:keepNext/>
      <w:keepLines/>
      <w:spacing w:before="480" w:after="120"/>
    </w:pPr>
    <w:rPr>
      <w:b/>
      <w:sz w:val="72"/>
      <w:szCs w:val="72"/>
    </w:rPr>
  </w:style>
  <w:style w:type="character" w:styleId="a4">
    <w:name w:val="Hyperlink"/>
    <w:qFormat/>
    <w:rsid w:val="006074BA"/>
    <w:rPr>
      <w:color w:val="0000FF"/>
      <w:w w:val="100"/>
      <w:position w:val="-1"/>
      <w:u w:val="single"/>
      <w:effect w:val="none"/>
      <w:vertAlign w:val="baseline"/>
      <w:cs w:val="0"/>
      <w:em w:val="none"/>
    </w:rPr>
  </w:style>
  <w:style w:type="paragraph" w:styleId="a5">
    <w:name w:val="List Paragraph"/>
    <w:basedOn w:val="a"/>
    <w:link w:val="a6"/>
    <w:rsid w:val="006074BA"/>
    <w:pPr>
      <w:ind w:left="720"/>
      <w:contextualSpacing/>
    </w:pPr>
  </w:style>
  <w:style w:type="paragraph" w:styleId="a7">
    <w:name w:val="header"/>
    <w:basedOn w:val="a"/>
    <w:qFormat/>
    <w:rsid w:val="006074BA"/>
    <w:pPr>
      <w:tabs>
        <w:tab w:val="center" w:pos="4677"/>
        <w:tab w:val="right" w:pos="9355"/>
      </w:tabs>
    </w:pPr>
  </w:style>
  <w:style w:type="character" w:customStyle="1" w:styleId="a8">
    <w:name w:val="Верхний колонтитул Знак"/>
    <w:rsid w:val="006074BA"/>
    <w:rPr>
      <w:rFonts w:ascii="Times New Roman" w:eastAsia="Times New Roman" w:hAnsi="Times New Roman"/>
      <w:w w:val="100"/>
      <w:position w:val="-1"/>
      <w:sz w:val="24"/>
      <w:szCs w:val="24"/>
      <w:effect w:val="none"/>
      <w:vertAlign w:val="baseline"/>
      <w:cs w:val="0"/>
      <w:em w:val="none"/>
    </w:rPr>
  </w:style>
  <w:style w:type="paragraph" w:styleId="a9">
    <w:name w:val="footer"/>
    <w:basedOn w:val="a"/>
    <w:qFormat/>
    <w:rsid w:val="006074BA"/>
    <w:pPr>
      <w:tabs>
        <w:tab w:val="center" w:pos="4677"/>
        <w:tab w:val="right" w:pos="9355"/>
      </w:tabs>
    </w:pPr>
  </w:style>
  <w:style w:type="character" w:customStyle="1" w:styleId="aa">
    <w:name w:val="Нижний колонтитул Знак"/>
    <w:rsid w:val="006074BA"/>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sid w:val="006074BA"/>
    <w:rPr>
      <w:rFonts w:ascii="Cambria" w:eastAsia="Times New Roman" w:hAnsi="Cambria" w:cs="Times New Roman"/>
      <w:b/>
      <w:bCs/>
      <w:w w:val="100"/>
      <w:kern w:val="32"/>
      <w:position w:val="-1"/>
      <w:sz w:val="32"/>
      <w:szCs w:val="32"/>
      <w:effect w:val="none"/>
      <w:vertAlign w:val="baseline"/>
      <w:cs w:val="0"/>
      <w:em w:val="none"/>
    </w:rPr>
  </w:style>
  <w:style w:type="paragraph" w:styleId="ab">
    <w:name w:val="footnote text"/>
    <w:basedOn w:val="a"/>
    <w:qFormat/>
    <w:rsid w:val="006074BA"/>
    <w:rPr>
      <w:sz w:val="20"/>
      <w:szCs w:val="20"/>
    </w:rPr>
  </w:style>
  <w:style w:type="character" w:customStyle="1" w:styleId="ac">
    <w:name w:val="Текст сноски Знак"/>
    <w:rsid w:val="006074BA"/>
    <w:rPr>
      <w:rFonts w:ascii="Times New Roman" w:eastAsia="Times New Roman" w:hAnsi="Times New Roman"/>
      <w:w w:val="100"/>
      <w:position w:val="-1"/>
      <w:effect w:val="none"/>
      <w:vertAlign w:val="baseline"/>
      <w:cs w:val="0"/>
      <w:em w:val="none"/>
    </w:rPr>
  </w:style>
  <w:style w:type="character" w:styleId="ad">
    <w:name w:val="footnote reference"/>
    <w:qFormat/>
    <w:rsid w:val="006074BA"/>
    <w:rPr>
      <w:w w:val="100"/>
      <w:position w:val="-1"/>
      <w:effect w:val="none"/>
      <w:vertAlign w:val="superscript"/>
      <w:cs w:val="0"/>
      <w:em w:val="none"/>
    </w:rPr>
  </w:style>
  <w:style w:type="paragraph" w:customStyle="1" w:styleId="ConsPlusNormal">
    <w:name w:val="ConsPlusNormal"/>
    <w:rsid w:val="006074BA"/>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rsid w:val="006074BA"/>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rsid w:val="006074BA"/>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e">
    <w:name w:val="No Spacing"/>
    <w:rsid w:val="006074BA"/>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f">
    <w:name w:val="Table Grid"/>
    <w:basedOn w:val="a1"/>
    <w:rsid w:val="006074BA"/>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074BA"/>
    <w:rPr>
      <w:rFonts w:ascii="TimesNewRomanPSMT" w:hAnsi="TimesNewRomanPSMT" w:hint="default"/>
      <w:color w:val="000000"/>
      <w:w w:val="100"/>
      <w:position w:val="-1"/>
      <w:sz w:val="30"/>
      <w:szCs w:val="30"/>
      <w:effect w:val="none"/>
      <w:vertAlign w:val="baseline"/>
      <w:cs w:val="0"/>
      <w:em w:val="none"/>
    </w:rPr>
  </w:style>
  <w:style w:type="paragraph" w:styleId="af0">
    <w:name w:val="Subtitle"/>
    <w:basedOn w:val="a"/>
    <w:next w:val="a"/>
    <w:uiPriority w:val="11"/>
    <w:qFormat/>
    <w:rsid w:val="006074BA"/>
    <w:pPr>
      <w:keepNext/>
      <w:keepLines/>
      <w:spacing w:before="360" w:after="80"/>
    </w:pPr>
    <w:rPr>
      <w:rFonts w:ascii="Georgia" w:eastAsia="Georgia" w:hAnsi="Georgia" w:cs="Georgia"/>
      <w:i/>
      <w:color w:val="666666"/>
      <w:sz w:val="48"/>
      <w:szCs w:val="48"/>
    </w:rPr>
  </w:style>
  <w:style w:type="table" w:customStyle="1" w:styleId="af1">
    <w:basedOn w:val="TableNormal"/>
    <w:rsid w:val="006074BA"/>
    <w:tblPr>
      <w:tblStyleRowBandSize w:val="1"/>
      <w:tblStyleColBandSize w:val="1"/>
      <w:tblCellMar>
        <w:top w:w="0" w:type="dxa"/>
        <w:left w:w="108" w:type="dxa"/>
        <w:bottom w:w="0" w:type="dxa"/>
        <w:right w:w="108" w:type="dxa"/>
      </w:tblCellMar>
    </w:tblPr>
  </w:style>
  <w:style w:type="table" w:customStyle="1" w:styleId="af2">
    <w:basedOn w:val="TableNormal"/>
    <w:rsid w:val="006074BA"/>
    <w:tblPr>
      <w:tblStyleRowBandSize w:val="1"/>
      <w:tblStyleColBandSize w:val="1"/>
      <w:tblCellMar>
        <w:top w:w="0" w:type="dxa"/>
        <w:left w:w="108" w:type="dxa"/>
        <w:bottom w:w="0" w:type="dxa"/>
        <w:right w:w="108" w:type="dxa"/>
      </w:tblCellMar>
    </w:tblPr>
  </w:style>
  <w:style w:type="paragraph" w:styleId="af3">
    <w:name w:val="Balloon Text"/>
    <w:basedOn w:val="a"/>
    <w:link w:val="af4"/>
    <w:uiPriority w:val="99"/>
    <w:semiHidden/>
    <w:unhideWhenUsed/>
    <w:rsid w:val="00B83E30"/>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83E30"/>
    <w:rPr>
      <w:rFonts w:ascii="Segoe UI" w:eastAsia="Times New Roman" w:hAnsi="Segoe UI" w:cs="Segoe UI"/>
      <w:position w:val="-1"/>
      <w:sz w:val="18"/>
      <w:szCs w:val="18"/>
    </w:rPr>
  </w:style>
  <w:style w:type="character" w:customStyle="1" w:styleId="a6">
    <w:name w:val="Абзац списка Знак"/>
    <w:link w:val="a5"/>
    <w:locked/>
    <w:rsid w:val="00803B1B"/>
    <w:rPr>
      <w:rFonts w:ascii="Times New Roman" w:eastAsia="Times New Roman" w:hAnsi="Times New Roman"/>
      <w:position w:val="-1"/>
      <w:sz w:val="24"/>
      <w:szCs w:val="24"/>
    </w:rPr>
  </w:style>
  <w:style w:type="paragraph" w:styleId="HTML">
    <w:name w:val="HTML Preformatted"/>
    <w:basedOn w:val="a"/>
    <w:link w:val="HTML0"/>
    <w:uiPriority w:val="99"/>
    <w:unhideWhenUsed/>
    <w:rsid w:val="00803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rPr>
  </w:style>
  <w:style w:type="character" w:customStyle="1" w:styleId="HTML0">
    <w:name w:val="Стандартный HTML Знак"/>
    <w:basedOn w:val="a0"/>
    <w:link w:val="HTML"/>
    <w:uiPriority w:val="99"/>
    <w:rsid w:val="00803B1B"/>
    <w:rPr>
      <w:rFonts w:ascii="Courier New" w:eastAsia="Times New Roman" w:hAnsi="Courier New" w:cs="Courier New"/>
    </w:rPr>
  </w:style>
  <w:style w:type="paragraph" w:customStyle="1" w:styleId="11">
    <w:name w:val="Без интервала1"/>
    <w:rsid w:val="00EE56C2"/>
    <w:pPr>
      <w:suppressAutoHyphens/>
    </w:pPr>
    <w:rPr>
      <w:rFonts w:eastAsia="Times New Roman"/>
      <w:sz w:val="22"/>
      <w:szCs w:val="22"/>
      <w:lang w:eastAsia="zh-CN"/>
    </w:rPr>
  </w:style>
  <w:style w:type="paragraph" w:styleId="af5">
    <w:name w:val="Normal (Web)"/>
    <w:basedOn w:val="a"/>
    <w:uiPriority w:val="99"/>
    <w:semiHidden/>
    <w:unhideWhenUsed/>
    <w:rsid w:val="006F3031"/>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r="http://schemas.openxmlformats.org/officeDocument/2006/relationships" xmlns:w="http://schemas.openxmlformats.org/wordprocessingml/2006/main">
  <w:divs>
    <w:div w:id="1301769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824A2-28DD-4C2E-B5B8-BD6E87BF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26</Pages>
  <Words>8279</Words>
  <Characters>47194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30</cp:revision>
  <cp:lastPrinted>2021-11-11T02:33:00Z</cp:lastPrinted>
  <dcterms:created xsi:type="dcterms:W3CDTF">2021-09-22T10:15:00Z</dcterms:created>
  <dcterms:modified xsi:type="dcterms:W3CDTF">2021-11-11T02:33:00Z</dcterms:modified>
</cp:coreProperties>
</file>