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51B" w:rsidRPr="001E6F63" w:rsidRDefault="00810030" w:rsidP="00B9251B">
      <w:pPr>
        <w:jc w:val="center"/>
        <w:rPr>
          <w:b/>
        </w:rPr>
      </w:pPr>
      <w:r w:rsidRPr="001E6F63">
        <w:rPr>
          <w:b/>
        </w:rPr>
        <w:t>ОТЧЁТ</w:t>
      </w:r>
    </w:p>
    <w:p w:rsidR="00B9251B" w:rsidRPr="001E6F63" w:rsidRDefault="00B9251B" w:rsidP="00B9251B">
      <w:pPr>
        <w:jc w:val="center"/>
        <w:rPr>
          <w:b/>
        </w:rPr>
      </w:pPr>
      <w:r w:rsidRPr="001E6F63">
        <w:rPr>
          <w:b/>
        </w:rPr>
        <w:t xml:space="preserve">главы администрации </w:t>
      </w:r>
      <w:proofErr w:type="spellStart"/>
      <w:r w:rsidR="0041568B" w:rsidRPr="001E6F63">
        <w:rPr>
          <w:b/>
        </w:rPr>
        <w:t>Нижнесуэтукского</w:t>
      </w:r>
      <w:proofErr w:type="spellEnd"/>
      <w:r w:rsidRPr="001E6F63">
        <w:rPr>
          <w:b/>
        </w:rPr>
        <w:t xml:space="preserve"> сельсовета </w:t>
      </w:r>
    </w:p>
    <w:p w:rsidR="00B9251B" w:rsidRDefault="00B9251B" w:rsidP="00B9251B">
      <w:pPr>
        <w:jc w:val="center"/>
        <w:rPr>
          <w:b/>
        </w:rPr>
      </w:pPr>
      <w:r w:rsidRPr="001E6F63">
        <w:rPr>
          <w:b/>
        </w:rPr>
        <w:t xml:space="preserve">на сходе граждан </w:t>
      </w:r>
      <w:r w:rsidR="00D87595" w:rsidRPr="001E6F63">
        <w:rPr>
          <w:b/>
        </w:rPr>
        <w:t>10.04.2025</w:t>
      </w:r>
      <w:r w:rsidRPr="001E6F63">
        <w:rPr>
          <w:b/>
        </w:rPr>
        <w:t xml:space="preserve"> года</w:t>
      </w:r>
    </w:p>
    <w:p w:rsidR="003C4870" w:rsidRDefault="003C4870" w:rsidP="00B9251B">
      <w:pPr>
        <w:jc w:val="center"/>
        <w:rPr>
          <w:b/>
        </w:rPr>
      </w:pPr>
    </w:p>
    <w:p w:rsidR="003C4870" w:rsidRPr="00972153" w:rsidRDefault="003C4870" w:rsidP="003C4870">
      <w:pPr>
        <w:ind w:firstLine="708"/>
        <w:jc w:val="both"/>
      </w:pPr>
      <w:r w:rsidRPr="00972153">
        <w:t xml:space="preserve">Работа администрации </w:t>
      </w:r>
      <w:proofErr w:type="spellStart"/>
      <w:r w:rsidRPr="00972153">
        <w:t>Нижнесуэтукского</w:t>
      </w:r>
      <w:proofErr w:type="spellEnd"/>
      <w:r w:rsidRPr="00972153">
        <w:t xml:space="preserve"> сельсовета по решению вопросов местного значения проводилась и проводится на основании 131-ФЗ «Об организации местного самоуправления», Устава сельского поселения, а также решений, постановлений, нормативных правовых актов администрации </w:t>
      </w:r>
      <w:proofErr w:type="spellStart"/>
      <w:r w:rsidRPr="00972153">
        <w:t>Нижнесуэтукского</w:t>
      </w:r>
      <w:proofErr w:type="spellEnd"/>
      <w:r w:rsidRPr="00972153">
        <w:t xml:space="preserve"> сельсовета.</w:t>
      </w:r>
    </w:p>
    <w:p w:rsidR="003C4870" w:rsidRPr="00972153" w:rsidRDefault="003C4870" w:rsidP="003C4870">
      <w:pPr>
        <w:ind w:firstLine="708"/>
        <w:jc w:val="both"/>
      </w:pPr>
      <w:r w:rsidRPr="00972153">
        <w:t xml:space="preserve">Главным направлением деятельности администрации является обеспечение жизнедеятельности населения, что включает в себя, прежде всего, ремонт дорог, благоустройство территории поселения, содержание социально-культурной сферы; освещение улиц; работу по предупреждению и ликвидации последствий чрезвычайных ситуаций, обеспечение первичных мер пожарной безопасности и многое другое. </w:t>
      </w:r>
    </w:p>
    <w:p w:rsidR="003C4870" w:rsidRPr="00972153" w:rsidRDefault="003C4870" w:rsidP="003C4870">
      <w:pPr>
        <w:ind w:firstLine="708"/>
        <w:jc w:val="both"/>
      </w:pPr>
      <w:r w:rsidRPr="00972153">
        <w:t>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главой администрации поселения и специалистами, рассмотрения письменных и устных обращений.</w:t>
      </w:r>
    </w:p>
    <w:p w:rsidR="003C4870" w:rsidRPr="00972153" w:rsidRDefault="003C4870" w:rsidP="003C4870">
      <w:pPr>
        <w:ind w:firstLine="708"/>
        <w:jc w:val="both"/>
      </w:pPr>
      <w:r w:rsidRPr="00972153">
        <w:t>Основными проблемами, с которыми граждане обращались в администрацию, были вопросы по уличному освещению.</w:t>
      </w:r>
    </w:p>
    <w:p w:rsidR="003C4870" w:rsidRPr="00972153" w:rsidRDefault="003C4870" w:rsidP="003C4870">
      <w:proofErr w:type="spellStart"/>
      <w:r w:rsidRPr="00972153">
        <w:t>Нижнесуэтукский</w:t>
      </w:r>
      <w:proofErr w:type="spellEnd"/>
      <w:r w:rsidRPr="00972153">
        <w:t xml:space="preserve"> сельский Совет  представляют 8 депутатов. Каждый депутат закреплен за определенными улицами села. Все принимают участие в общественной жизни поселения. </w:t>
      </w:r>
    </w:p>
    <w:p w:rsidR="003C4870" w:rsidRPr="00972153" w:rsidRDefault="003C4870" w:rsidP="003C4870">
      <w:r w:rsidRPr="00972153">
        <w:t>За отчетный период на заседаниях Совета депутатов рассмотрены вопросы:</w:t>
      </w:r>
    </w:p>
    <w:p w:rsidR="003C4870" w:rsidRPr="00972153" w:rsidRDefault="003C4870" w:rsidP="003C4870">
      <w:r w:rsidRPr="00972153">
        <w:t xml:space="preserve">- о внесении изменений в Устав </w:t>
      </w:r>
      <w:proofErr w:type="spellStart"/>
      <w:r w:rsidRPr="00972153">
        <w:t>Нижнесуэтукского</w:t>
      </w:r>
      <w:proofErr w:type="spellEnd"/>
      <w:r w:rsidRPr="00972153">
        <w:t xml:space="preserve"> сельсовета;</w:t>
      </w:r>
    </w:p>
    <w:p w:rsidR="003C4870" w:rsidRPr="00972153" w:rsidRDefault="003C4870" w:rsidP="003C4870">
      <w:r w:rsidRPr="00972153">
        <w:t xml:space="preserve">- о бюджете и об исполнении бюджета </w:t>
      </w:r>
      <w:proofErr w:type="spellStart"/>
      <w:r w:rsidRPr="00972153">
        <w:t>Нижнесуэтукского</w:t>
      </w:r>
      <w:proofErr w:type="spellEnd"/>
      <w:r w:rsidRPr="00972153">
        <w:t xml:space="preserve"> сельсовета.</w:t>
      </w:r>
    </w:p>
    <w:p w:rsidR="003C4870" w:rsidRDefault="003C4870" w:rsidP="003C4870">
      <w:pPr>
        <w:jc w:val="both"/>
      </w:pPr>
      <w:r w:rsidRPr="00972153">
        <w:rPr>
          <w:b/>
          <w:i/>
        </w:rPr>
        <w:t>Основными хозяйствующими субъектами на территории поселения являются:</w:t>
      </w:r>
      <w:r w:rsidRPr="00972153">
        <w:t xml:space="preserve"> ООО «Багульник», Глава КФХ Комаров Александр Александрович, Глава КФХ </w:t>
      </w:r>
      <w:proofErr w:type="spellStart"/>
      <w:r w:rsidRPr="00972153">
        <w:t>Магеря</w:t>
      </w:r>
      <w:proofErr w:type="spellEnd"/>
      <w:r w:rsidRPr="00972153">
        <w:t xml:space="preserve"> Ольга Борисовна, Индивидуальный предприниматель Соколов Никита Геннадьевич, Индивидуальный предприниматель </w:t>
      </w:r>
      <w:proofErr w:type="spellStart"/>
      <w:r w:rsidRPr="00972153">
        <w:t>Шмырина</w:t>
      </w:r>
      <w:proofErr w:type="spellEnd"/>
      <w:r w:rsidRPr="00972153">
        <w:t xml:space="preserve"> Любовь Витальевна,   Индивидуальный   предприниматель   Бачурина Людмила Сергеевна,  Индивидуальный   предприниматель Сабо Марина Александровна.</w:t>
      </w:r>
    </w:p>
    <w:p w:rsidR="003C4870" w:rsidRPr="00FE4395" w:rsidRDefault="003C4870" w:rsidP="003C4870">
      <w:pPr>
        <w:ind w:firstLine="426"/>
        <w:rPr>
          <w:b/>
        </w:rPr>
      </w:pPr>
      <w:r w:rsidRPr="00FE4395">
        <w:rPr>
          <w:b/>
        </w:rPr>
        <w:t>Демографический состав населения-всё зарегистрированное население по состоянию на 01.01.2025</w:t>
      </w:r>
    </w:p>
    <w:tbl>
      <w:tblPr>
        <w:tblW w:w="8650" w:type="dxa"/>
        <w:jc w:val="center"/>
        <w:tblInd w:w="-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9"/>
        <w:gridCol w:w="1276"/>
        <w:gridCol w:w="1559"/>
        <w:gridCol w:w="1418"/>
        <w:gridCol w:w="1559"/>
        <w:gridCol w:w="1559"/>
      </w:tblGrid>
      <w:tr w:rsidR="003C4870" w:rsidRPr="001E6F63" w:rsidTr="00ED34A0">
        <w:trPr>
          <w:cantSplit/>
          <w:trHeight w:hRule="exact" w:val="346"/>
          <w:jc w:val="center"/>
        </w:trPr>
        <w:tc>
          <w:tcPr>
            <w:tcW w:w="86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870" w:rsidRPr="001E6F63" w:rsidRDefault="003C4870" w:rsidP="00ED34A0">
            <w:pPr>
              <w:pStyle w:val="Text39"/>
              <w:spacing w:line="230" w:lineRule="auto"/>
              <w:rPr>
                <w:spacing w:val="-2"/>
                <w:sz w:val="24"/>
                <w:szCs w:val="24"/>
              </w:rPr>
            </w:pPr>
            <w:r w:rsidRPr="001E6F63">
              <w:rPr>
                <w:spacing w:val="-2"/>
                <w:sz w:val="24"/>
                <w:szCs w:val="24"/>
              </w:rPr>
              <w:t>Численность населения</w:t>
            </w:r>
          </w:p>
        </w:tc>
      </w:tr>
      <w:tr w:rsidR="003C4870" w:rsidRPr="001E6F63" w:rsidTr="00ED34A0">
        <w:trPr>
          <w:cantSplit/>
          <w:trHeight w:hRule="exact" w:val="792"/>
          <w:jc w:val="center"/>
        </w:trPr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870" w:rsidRPr="001E6F63" w:rsidRDefault="003C4870" w:rsidP="00ED34A0">
            <w:pPr>
              <w:pStyle w:val="Text33"/>
              <w:spacing w:line="230" w:lineRule="auto"/>
              <w:rPr>
                <w:spacing w:val="-2"/>
                <w:sz w:val="24"/>
                <w:szCs w:val="24"/>
              </w:rPr>
            </w:pPr>
            <w:r w:rsidRPr="001E6F63">
              <w:rPr>
                <w:spacing w:val="-2"/>
                <w:sz w:val="24"/>
                <w:szCs w:val="24"/>
              </w:rPr>
              <w:t>постоянно</w:t>
            </w:r>
          </w:p>
          <w:p w:rsidR="003C4870" w:rsidRPr="001E6F63" w:rsidRDefault="003C4870" w:rsidP="00ED34A0">
            <w:pPr>
              <w:pStyle w:val="Text33"/>
              <w:spacing w:line="230" w:lineRule="auto"/>
              <w:rPr>
                <w:spacing w:val="-2"/>
                <w:sz w:val="24"/>
                <w:szCs w:val="24"/>
              </w:rPr>
            </w:pPr>
            <w:r w:rsidRPr="001E6F63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870" w:rsidRPr="001E6F63" w:rsidRDefault="003C4870" w:rsidP="00ED34A0">
            <w:pPr>
              <w:pStyle w:val="Text34"/>
              <w:spacing w:line="230" w:lineRule="auto"/>
              <w:rPr>
                <w:spacing w:val="-2"/>
                <w:sz w:val="24"/>
                <w:szCs w:val="24"/>
              </w:rPr>
            </w:pPr>
            <w:r w:rsidRPr="001E6F63">
              <w:rPr>
                <w:spacing w:val="-2"/>
                <w:sz w:val="24"/>
                <w:szCs w:val="24"/>
              </w:rPr>
              <w:t>дошкольного</w:t>
            </w:r>
          </w:p>
          <w:p w:rsidR="003C4870" w:rsidRPr="001E6F63" w:rsidRDefault="003C4870" w:rsidP="00ED34A0">
            <w:pPr>
              <w:pStyle w:val="Text34"/>
              <w:spacing w:line="230" w:lineRule="auto"/>
              <w:rPr>
                <w:spacing w:val="-2"/>
                <w:sz w:val="24"/>
                <w:szCs w:val="24"/>
              </w:rPr>
            </w:pPr>
            <w:r w:rsidRPr="001E6F63">
              <w:rPr>
                <w:spacing w:val="-2"/>
                <w:sz w:val="24"/>
                <w:szCs w:val="24"/>
              </w:rPr>
              <w:t xml:space="preserve">возраста </w:t>
            </w:r>
          </w:p>
          <w:p w:rsidR="003C4870" w:rsidRPr="001E6F63" w:rsidRDefault="003C4870" w:rsidP="00ED34A0">
            <w:pPr>
              <w:pStyle w:val="Text34"/>
              <w:spacing w:line="230" w:lineRule="auto"/>
              <w:rPr>
                <w:spacing w:val="-2"/>
                <w:sz w:val="24"/>
                <w:szCs w:val="24"/>
              </w:rPr>
            </w:pPr>
            <w:r w:rsidRPr="001E6F63">
              <w:rPr>
                <w:spacing w:val="-2"/>
                <w:sz w:val="24"/>
                <w:szCs w:val="24"/>
              </w:rPr>
              <w:t>(0-6 лет)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870" w:rsidRPr="001E6F63" w:rsidRDefault="003C4870" w:rsidP="00ED34A0">
            <w:pPr>
              <w:pStyle w:val="Text35"/>
              <w:spacing w:line="230" w:lineRule="auto"/>
              <w:rPr>
                <w:spacing w:val="-2"/>
                <w:sz w:val="24"/>
                <w:szCs w:val="24"/>
              </w:rPr>
            </w:pPr>
            <w:r w:rsidRPr="001E6F63">
              <w:rPr>
                <w:spacing w:val="-2"/>
                <w:sz w:val="24"/>
                <w:szCs w:val="24"/>
              </w:rPr>
              <w:t>школьного</w:t>
            </w:r>
          </w:p>
          <w:p w:rsidR="003C4870" w:rsidRPr="001E6F63" w:rsidRDefault="003C4870" w:rsidP="00ED34A0">
            <w:pPr>
              <w:pStyle w:val="Text35"/>
              <w:spacing w:line="230" w:lineRule="auto"/>
              <w:rPr>
                <w:spacing w:val="-2"/>
                <w:sz w:val="24"/>
                <w:szCs w:val="24"/>
              </w:rPr>
            </w:pPr>
            <w:r w:rsidRPr="001E6F63">
              <w:rPr>
                <w:spacing w:val="-2"/>
                <w:sz w:val="24"/>
                <w:szCs w:val="24"/>
              </w:rPr>
              <w:t>возраста</w:t>
            </w:r>
          </w:p>
          <w:p w:rsidR="003C4870" w:rsidRPr="001E6F63" w:rsidRDefault="003C4870" w:rsidP="00ED34A0">
            <w:pPr>
              <w:pStyle w:val="Text35"/>
              <w:spacing w:line="230" w:lineRule="auto"/>
              <w:rPr>
                <w:spacing w:val="-2"/>
                <w:sz w:val="24"/>
                <w:szCs w:val="24"/>
              </w:rPr>
            </w:pPr>
            <w:r w:rsidRPr="001E6F63">
              <w:rPr>
                <w:spacing w:val="-2"/>
                <w:sz w:val="24"/>
                <w:szCs w:val="24"/>
              </w:rPr>
              <w:t>(7-13 лет)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870" w:rsidRPr="001E6F63" w:rsidRDefault="003C4870" w:rsidP="00ED34A0">
            <w:pPr>
              <w:pStyle w:val="Text36"/>
              <w:spacing w:line="230" w:lineRule="auto"/>
              <w:rPr>
                <w:spacing w:val="-2"/>
                <w:sz w:val="24"/>
                <w:szCs w:val="24"/>
              </w:rPr>
            </w:pPr>
            <w:r w:rsidRPr="001E6F63">
              <w:rPr>
                <w:spacing w:val="-2"/>
                <w:sz w:val="24"/>
                <w:szCs w:val="24"/>
              </w:rPr>
              <w:t xml:space="preserve">школьного </w:t>
            </w:r>
          </w:p>
          <w:p w:rsidR="003C4870" w:rsidRPr="001E6F63" w:rsidRDefault="003C4870" w:rsidP="00ED34A0">
            <w:pPr>
              <w:pStyle w:val="Text36"/>
              <w:spacing w:line="230" w:lineRule="auto"/>
              <w:rPr>
                <w:spacing w:val="-2"/>
                <w:sz w:val="24"/>
                <w:szCs w:val="24"/>
              </w:rPr>
            </w:pPr>
            <w:r w:rsidRPr="001E6F63">
              <w:rPr>
                <w:spacing w:val="-2"/>
                <w:sz w:val="24"/>
                <w:szCs w:val="24"/>
              </w:rPr>
              <w:t xml:space="preserve">возраста </w:t>
            </w:r>
          </w:p>
          <w:p w:rsidR="003C4870" w:rsidRPr="001E6F63" w:rsidRDefault="003C4870" w:rsidP="00ED34A0">
            <w:pPr>
              <w:pStyle w:val="Text36"/>
              <w:spacing w:line="230" w:lineRule="auto"/>
              <w:rPr>
                <w:spacing w:val="-2"/>
                <w:sz w:val="24"/>
                <w:szCs w:val="24"/>
              </w:rPr>
            </w:pPr>
            <w:r w:rsidRPr="001E6F63">
              <w:rPr>
                <w:spacing w:val="-2"/>
                <w:sz w:val="24"/>
                <w:szCs w:val="24"/>
              </w:rPr>
              <w:t>(14-17)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870" w:rsidRPr="001E6F63" w:rsidRDefault="003C4870" w:rsidP="00ED34A0">
            <w:pPr>
              <w:pStyle w:val="Text37"/>
              <w:spacing w:line="230" w:lineRule="auto"/>
              <w:rPr>
                <w:spacing w:val="-2"/>
                <w:sz w:val="24"/>
                <w:szCs w:val="24"/>
              </w:rPr>
            </w:pPr>
            <w:r w:rsidRPr="001E6F63">
              <w:rPr>
                <w:spacing w:val="-2"/>
                <w:sz w:val="24"/>
                <w:szCs w:val="24"/>
              </w:rPr>
              <w:t xml:space="preserve">трудоспособного </w:t>
            </w:r>
          </w:p>
          <w:p w:rsidR="003C4870" w:rsidRPr="001E6F63" w:rsidRDefault="003C4870" w:rsidP="00ED34A0">
            <w:pPr>
              <w:pStyle w:val="Text37"/>
              <w:spacing w:line="230" w:lineRule="auto"/>
              <w:rPr>
                <w:spacing w:val="-2"/>
                <w:sz w:val="24"/>
                <w:szCs w:val="24"/>
              </w:rPr>
            </w:pPr>
            <w:r w:rsidRPr="001E6F63">
              <w:rPr>
                <w:spacing w:val="-2"/>
                <w:sz w:val="24"/>
                <w:szCs w:val="24"/>
              </w:rPr>
              <w:t>возраста</w:t>
            </w:r>
          </w:p>
          <w:p w:rsidR="003C4870" w:rsidRPr="001E6F63" w:rsidRDefault="003C4870" w:rsidP="00ED34A0">
            <w:pPr>
              <w:pStyle w:val="Text37"/>
              <w:spacing w:line="230" w:lineRule="auto"/>
              <w:rPr>
                <w:spacing w:val="-2"/>
                <w:sz w:val="24"/>
                <w:szCs w:val="24"/>
              </w:rPr>
            </w:pPr>
            <w:r w:rsidRPr="001E6F63">
              <w:rPr>
                <w:spacing w:val="-2"/>
                <w:sz w:val="24"/>
                <w:szCs w:val="24"/>
              </w:rPr>
              <w:t>(от 18 лет)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870" w:rsidRPr="001E6F63" w:rsidRDefault="003C4870" w:rsidP="00ED34A0">
            <w:pPr>
              <w:pStyle w:val="Text38"/>
              <w:spacing w:line="230" w:lineRule="auto"/>
              <w:rPr>
                <w:spacing w:val="-2"/>
                <w:sz w:val="24"/>
                <w:szCs w:val="24"/>
              </w:rPr>
            </w:pPr>
            <w:r w:rsidRPr="001E6F63">
              <w:rPr>
                <w:spacing w:val="-2"/>
                <w:sz w:val="24"/>
                <w:szCs w:val="24"/>
              </w:rPr>
              <w:t xml:space="preserve">старше </w:t>
            </w:r>
          </w:p>
          <w:p w:rsidR="003C4870" w:rsidRPr="001E6F63" w:rsidRDefault="003C4870" w:rsidP="00ED34A0">
            <w:pPr>
              <w:pStyle w:val="Text38"/>
              <w:spacing w:line="230" w:lineRule="auto"/>
              <w:rPr>
                <w:spacing w:val="-2"/>
                <w:sz w:val="24"/>
                <w:szCs w:val="24"/>
              </w:rPr>
            </w:pPr>
            <w:r w:rsidRPr="001E6F63">
              <w:rPr>
                <w:spacing w:val="-2"/>
                <w:sz w:val="24"/>
                <w:szCs w:val="24"/>
              </w:rPr>
              <w:t xml:space="preserve">трудоспособного </w:t>
            </w:r>
          </w:p>
          <w:p w:rsidR="003C4870" w:rsidRPr="001E6F63" w:rsidRDefault="003C4870" w:rsidP="00ED34A0">
            <w:pPr>
              <w:pStyle w:val="Text38"/>
              <w:spacing w:line="230" w:lineRule="auto"/>
              <w:rPr>
                <w:spacing w:val="-2"/>
                <w:sz w:val="24"/>
                <w:szCs w:val="24"/>
              </w:rPr>
            </w:pPr>
            <w:r w:rsidRPr="001E6F63">
              <w:rPr>
                <w:spacing w:val="-2"/>
                <w:sz w:val="24"/>
                <w:szCs w:val="24"/>
              </w:rPr>
              <w:t>возраста</w:t>
            </w:r>
          </w:p>
        </w:tc>
      </w:tr>
      <w:tr w:rsidR="003C4870" w:rsidRPr="001E6F63" w:rsidTr="00ED34A0">
        <w:trPr>
          <w:cantSplit/>
          <w:trHeight w:hRule="exact" w:val="346"/>
          <w:jc w:val="center"/>
        </w:trPr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870" w:rsidRPr="001E6F63" w:rsidRDefault="003C4870" w:rsidP="00ED34A0">
            <w:pPr>
              <w:pStyle w:val="Text41"/>
              <w:spacing w:line="230" w:lineRule="auto"/>
              <w:rPr>
                <w:spacing w:val="-2"/>
                <w:sz w:val="24"/>
                <w:szCs w:val="24"/>
              </w:rPr>
            </w:pPr>
            <w:r w:rsidRPr="001E6F63">
              <w:rPr>
                <w:spacing w:val="-2"/>
                <w:sz w:val="24"/>
                <w:szCs w:val="24"/>
              </w:rPr>
              <w:t>861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870" w:rsidRPr="001E6F63" w:rsidRDefault="003C4870" w:rsidP="00ED34A0">
            <w:pPr>
              <w:pStyle w:val="Text44"/>
              <w:spacing w:line="230" w:lineRule="auto"/>
              <w:rPr>
                <w:spacing w:val="-2"/>
                <w:sz w:val="24"/>
                <w:szCs w:val="24"/>
              </w:rPr>
            </w:pPr>
            <w:r w:rsidRPr="001E6F63">
              <w:rPr>
                <w:spacing w:val="-2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870" w:rsidRPr="001E6F63" w:rsidRDefault="003C4870" w:rsidP="00ED34A0">
            <w:pPr>
              <w:pStyle w:val="Text42"/>
              <w:spacing w:line="230" w:lineRule="auto"/>
              <w:rPr>
                <w:spacing w:val="-2"/>
                <w:sz w:val="24"/>
                <w:szCs w:val="24"/>
              </w:rPr>
            </w:pPr>
            <w:r w:rsidRPr="001E6F63">
              <w:rPr>
                <w:spacing w:val="-2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870" w:rsidRPr="001E6F63" w:rsidRDefault="003C4870" w:rsidP="00ED34A0">
            <w:pPr>
              <w:pStyle w:val="Text43"/>
              <w:spacing w:line="230" w:lineRule="auto"/>
              <w:rPr>
                <w:spacing w:val="-2"/>
                <w:sz w:val="24"/>
                <w:szCs w:val="24"/>
              </w:rPr>
            </w:pPr>
            <w:r w:rsidRPr="001E6F63">
              <w:rPr>
                <w:spacing w:val="-2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870" w:rsidRPr="001E6F63" w:rsidRDefault="003C4870" w:rsidP="00ED34A0">
            <w:pPr>
              <w:pStyle w:val="Text45"/>
              <w:spacing w:line="230" w:lineRule="auto"/>
              <w:rPr>
                <w:spacing w:val="-2"/>
                <w:sz w:val="24"/>
                <w:szCs w:val="24"/>
              </w:rPr>
            </w:pPr>
            <w:r w:rsidRPr="001E6F63">
              <w:rPr>
                <w:spacing w:val="-2"/>
                <w:sz w:val="24"/>
                <w:szCs w:val="24"/>
              </w:rPr>
              <w:t>490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870" w:rsidRPr="001E6F63" w:rsidRDefault="003C4870" w:rsidP="00ED34A0">
            <w:pPr>
              <w:pStyle w:val="Text46"/>
              <w:spacing w:line="230" w:lineRule="auto"/>
              <w:rPr>
                <w:spacing w:val="-2"/>
                <w:sz w:val="24"/>
                <w:szCs w:val="24"/>
              </w:rPr>
            </w:pPr>
            <w:r w:rsidRPr="001E6F63">
              <w:rPr>
                <w:spacing w:val="-2"/>
                <w:sz w:val="24"/>
                <w:szCs w:val="24"/>
              </w:rPr>
              <w:t>183</w:t>
            </w:r>
          </w:p>
        </w:tc>
      </w:tr>
      <w:tr w:rsidR="003C4870" w:rsidRPr="001E6F63" w:rsidTr="00ED34A0">
        <w:trPr>
          <w:cantSplit/>
          <w:trHeight w:hRule="exact" w:val="331"/>
          <w:jc w:val="center"/>
        </w:trPr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870" w:rsidRPr="001E6F63" w:rsidRDefault="003C4870" w:rsidP="00ED34A0">
            <w:pPr>
              <w:pStyle w:val="Text29"/>
              <w:spacing w:line="230" w:lineRule="auto"/>
              <w:rPr>
                <w:spacing w:val="-2"/>
                <w:sz w:val="24"/>
                <w:szCs w:val="24"/>
              </w:rPr>
            </w:pPr>
            <w:r w:rsidRPr="001E6F63">
              <w:rPr>
                <w:spacing w:val="-2"/>
                <w:sz w:val="24"/>
                <w:szCs w:val="24"/>
              </w:rPr>
              <w:t>861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870" w:rsidRPr="001E6F63" w:rsidRDefault="003C4870" w:rsidP="00ED34A0">
            <w:pPr>
              <w:pStyle w:val="Text30"/>
              <w:spacing w:line="230" w:lineRule="auto"/>
              <w:rPr>
                <w:spacing w:val="-2"/>
                <w:sz w:val="24"/>
                <w:szCs w:val="24"/>
              </w:rPr>
            </w:pPr>
            <w:r w:rsidRPr="001E6F63">
              <w:rPr>
                <w:spacing w:val="-2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870" w:rsidRPr="001E6F63" w:rsidRDefault="003C4870" w:rsidP="00ED34A0">
            <w:pPr>
              <w:pStyle w:val="Text31"/>
              <w:spacing w:line="230" w:lineRule="auto"/>
              <w:rPr>
                <w:spacing w:val="-2"/>
                <w:sz w:val="24"/>
                <w:szCs w:val="24"/>
              </w:rPr>
            </w:pPr>
            <w:r w:rsidRPr="001E6F63">
              <w:rPr>
                <w:spacing w:val="-2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870" w:rsidRPr="001E6F63" w:rsidRDefault="003C4870" w:rsidP="00ED34A0">
            <w:pPr>
              <w:pStyle w:val="Text48"/>
              <w:spacing w:line="230" w:lineRule="auto"/>
              <w:rPr>
                <w:spacing w:val="-2"/>
                <w:sz w:val="24"/>
                <w:szCs w:val="24"/>
              </w:rPr>
            </w:pPr>
            <w:r w:rsidRPr="001E6F63">
              <w:rPr>
                <w:spacing w:val="-2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870" w:rsidRPr="001E6F63" w:rsidRDefault="003C4870" w:rsidP="00ED34A0">
            <w:pPr>
              <w:pStyle w:val="Text49"/>
              <w:spacing w:line="230" w:lineRule="auto"/>
              <w:rPr>
                <w:spacing w:val="-2"/>
                <w:sz w:val="24"/>
                <w:szCs w:val="24"/>
              </w:rPr>
            </w:pPr>
            <w:r w:rsidRPr="001E6F63">
              <w:rPr>
                <w:spacing w:val="-2"/>
                <w:sz w:val="24"/>
                <w:szCs w:val="24"/>
              </w:rPr>
              <w:t>490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870" w:rsidRPr="001E6F63" w:rsidRDefault="003C4870" w:rsidP="00ED34A0">
            <w:pPr>
              <w:pStyle w:val="Text50"/>
              <w:spacing w:line="230" w:lineRule="auto"/>
              <w:rPr>
                <w:spacing w:val="-2"/>
                <w:sz w:val="24"/>
                <w:szCs w:val="24"/>
              </w:rPr>
            </w:pPr>
            <w:r w:rsidRPr="001E6F63">
              <w:rPr>
                <w:spacing w:val="-2"/>
                <w:sz w:val="24"/>
                <w:szCs w:val="24"/>
              </w:rPr>
              <w:t>183</w:t>
            </w:r>
          </w:p>
        </w:tc>
      </w:tr>
    </w:tbl>
    <w:p w:rsidR="003C4870" w:rsidRDefault="003C4870" w:rsidP="003C4870">
      <w:pPr>
        <w:ind w:firstLine="426"/>
      </w:pPr>
    </w:p>
    <w:p w:rsidR="003C4870" w:rsidRPr="00972153" w:rsidRDefault="003C4870" w:rsidP="003C4870">
      <w:pPr>
        <w:ind w:firstLine="426"/>
      </w:pPr>
      <w:r w:rsidRPr="00FE4395">
        <w:t>К сожалению, на протяжении нескольких лет отмечается естественная убыль населения, смертность  превышает рождаемость.</w:t>
      </w:r>
    </w:p>
    <w:p w:rsidR="003C4870" w:rsidRPr="00FE4395" w:rsidRDefault="003C4870" w:rsidP="003C4870">
      <w:pPr>
        <w:ind w:firstLine="426"/>
        <w:rPr>
          <w:b/>
        </w:rPr>
      </w:pPr>
      <w:r w:rsidRPr="00FE4395">
        <w:rPr>
          <w:b/>
        </w:rPr>
        <w:t>Прирост (убыль) населения (Постоянно зарегистрированные)</w:t>
      </w:r>
    </w:p>
    <w:p w:rsidR="003C4870" w:rsidRPr="00FE4395" w:rsidRDefault="003C4870" w:rsidP="003C4870">
      <w:pPr>
        <w:ind w:firstLine="426"/>
        <w:rPr>
          <w:b/>
        </w:rPr>
      </w:pPr>
      <w:r w:rsidRPr="00FE4395">
        <w:rPr>
          <w:b/>
        </w:rPr>
        <w:t>за период 01.01.2024 - 31.12.2024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541"/>
        <w:gridCol w:w="1526"/>
        <w:gridCol w:w="1757"/>
        <w:gridCol w:w="1526"/>
        <w:gridCol w:w="1541"/>
        <w:gridCol w:w="1814"/>
      </w:tblGrid>
      <w:tr w:rsidR="003C4870" w:rsidRPr="00FE4395" w:rsidTr="00ED34A0">
        <w:trPr>
          <w:cantSplit/>
          <w:trHeight w:hRule="exact" w:val="792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870" w:rsidRPr="00FE4395" w:rsidRDefault="003C4870" w:rsidP="00ED34A0">
            <w:pPr>
              <w:pStyle w:val="Text21"/>
              <w:spacing w:line="230" w:lineRule="auto"/>
              <w:rPr>
                <w:spacing w:val="-2"/>
                <w:sz w:val="24"/>
                <w:szCs w:val="24"/>
              </w:rPr>
            </w:pPr>
            <w:r w:rsidRPr="00FE4395">
              <w:rPr>
                <w:spacing w:val="-2"/>
                <w:sz w:val="24"/>
                <w:szCs w:val="24"/>
              </w:rPr>
              <w:t xml:space="preserve">Число </w:t>
            </w:r>
            <w:proofErr w:type="gramStart"/>
            <w:r w:rsidRPr="00FE4395">
              <w:rPr>
                <w:spacing w:val="-2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870" w:rsidRPr="00FE4395" w:rsidRDefault="003C4870" w:rsidP="00ED34A0">
            <w:pPr>
              <w:pStyle w:val="Text22"/>
              <w:spacing w:line="230" w:lineRule="auto"/>
              <w:rPr>
                <w:spacing w:val="-2"/>
                <w:sz w:val="24"/>
                <w:szCs w:val="24"/>
              </w:rPr>
            </w:pPr>
            <w:r w:rsidRPr="00FE4395">
              <w:rPr>
                <w:spacing w:val="-2"/>
                <w:sz w:val="24"/>
                <w:szCs w:val="24"/>
              </w:rPr>
              <w:t xml:space="preserve">Число </w:t>
            </w:r>
            <w:proofErr w:type="gramStart"/>
            <w:r w:rsidRPr="00FE4395">
              <w:rPr>
                <w:spacing w:val="-2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870" w:rsidRPr="00FE4395" w:rsidRDefault="003C4870" w:rsidP="00ED34A0">
            <w:pPr>
              <w:pStyle w:val="Text1"/>
              <w:spacing w:line="230" w:lineRule="auto"/>
              <w:rPr>
                <w:spacing w:val="-2"/>
                <w:sz w:val="24"/>
                <w:szCs w:val="24"/>
              </w:rPr>
            </w:pPr>
            <w:r w:rsidRPr="00FE4395">
              <w:rPr>
                <w:spacing w:val="-2"/>
                <w:sz w:val="24"/>
                <w:szCs w:val="24"/>
              </w:rPr>
              <w:t>Естественный прирост, убыль(-)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870" w:rsidRPr="00FE4395" w:rsidRDefault="003C4870" w:rsidP="00ED34A0">
            <w:pPr>
              <w:pStyle w:val="Text2"/>
              <w:spacing w:line="230" w:lineRule="auto"/>
              <w:rPr>
                <w:spacing w:val="-2"/>
                <w:sz w:val="24"/>
                <w:szCs w:val="24"/>
              </w:rPr>
            </w:pPr>
            <w:r w:rsidRPr="00FE4395">
              <w:rPr>
                <w:spacing w:val="-2"/>
                <w:sz w:val="24"/>
                <w:szCs w:val="24"/>
              </w:rPr>
              <w:t xml:space="preserve">Число </w:t>
            </w:r>
            <w:proofErr w:type="gramStart"/>
            <w:r w:rsidRPr="00FE4395">
              <w:rPr>
                <w:spacing w:val="-2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870" w:rsidRPr="00FE4395" w:rsidRDefault="003C4870" w:rsidP="00ED34A0">
            <w:pPr>
              <w:pStyle w:val="Text3"/>
              <w:spacing w:line="230" w:lineRule="auto"/>
              <w:rPr>
                <w:spacing w:val="-2"/>
                <w:sz w:val="24"/>
                <w:szCs w:val="24"/>
              </w:rPr>
            </w:pPr>
            <w:r w:rsidRPr="00FE4395">
              <w:rPr>
                <w:spacing w:val="-2"/>
                <w:sz w:val="24"/>
                <w:szCs w:val="24"/>
              </w:rPr>
              <w:t xml:space="preserve">Число </w:t>
            </w:r>
            <w:proofErr w:type="gramStart"/>
            <w:r w:rsidRPr="00FE4395">
              <w:rPr>
                <w:spacing w:val="-2"/>
                <w:sz w:val="24"/>
                <w:szCs w:val="24"/>
              </w:rPr>
              <w:t>выбывших</w:t>
            </w:r>
            <w:proofErr w:type="gram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870" w:rsidRPr="00FE4395" w:rsidRDefault="003C4870" w:rsidP="00ED34A0">
            <w:pPr>
              <w:pStyle w:val="Text4"/>
              <w:spacing w:line="230" w:lineRule="auto"/>
              <w:rPr>
                <w:spacing w:val="-2"/>
                <w:sz w:val="24"/>
                <w:szCs w:val="24"/>
              </w:rPr>
            </w:pPr>
            <w:r w:rsidRPr="00FE4395">
              <w:rPr>
                <w:spacing w:val="-2"/>
                <w:sz w:val="24"/>
                <w:szCs w:val="24"/>
              </w:rPr>
              <w:t xml:space="preserve">Миграционный прирост, </w:t>
            </w:r>
          </w:p>
          <w:p w:rsidR="003C4870" w:rsidRPr="00FE4395" w:rsidRDefault="003C4870" w:rsidP="00ED34A0">
            <w:pPr>
              <w:pStyle w:val="Text4"/>
              <w:spacing w:line="230" w:lineRule="auto"/>
              <w:rPr>
                <w:spacing w:val="-2"/>
                <w:sz w:val="24"/>
                <w:szCs w:val="24"/>
              </w:rPr>
            </w:pPr>
            <w:r w:rsidRPr="00FE4395">
              <w:rPr>
                <w:spacing w:val="-2"/>
                <w:sz w:val="24"/>
                <w:szCs w:val="24"/>
              </w:rPr>
              <w:t>убыль(-)</w:t>
            </w:r>
          </w:p>
        </w:tc>
      </w:tr>
      <w:tr w:rsidR="003C4870" w:rsidRPr="00FE4395" w:rsidTr="00ED34A0">
        <w:trPr>
          <w:cantSplit/>
          <w:trHeight w:hRule="exact" w:val="331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870" w:rsidRPr="00FE4395" w:rsidRDefault="003C4870" w:rsidP="00ED34A0">
            <w:pPr>
              <w:pStyle w:val="Text8"/>
              <w:spacing w:line="230" w:lineRule="auto"/>
              <w:rPr>
                <w:spacing w:val="-2"/>
                <w:sz w:val="24"/>
                <w:szCs w:val="24"/>
              </w:rPr>
            </w:pPr>
            <w:r w:rsidRPr="00FE4395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870" w:rsidRPr="00FE4395" w:rsidRDefault="003C4870" w:rsidP="00ED34A0">
            <w:pPr>
              <w:pStyle w:val="Text9"/>
              <w:spacing w:line="230" w:lineRule="auto"/>
              <w:rPr>
                <w:spacing w:val="-2"/>
                <w:sz w:val="24"/>
                <w:szCs w:val="24"/>
              </w:rPr>
            </w:pPr>
            <w:r w:rsidRPr="00FE4395">
              <w:rPr>
                <w:spacing w:val="-2"/>
                <w:sz w:val="24"/>
                <w:szCs w:val="24"/>
              </w:rPr>
              <w:t>13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870" w:rsidRPr="00FE4395" w:rsidRDefault="003C4870" w:rsidP="00ED34A0">
            <w:pPr>
              <w:pStyle w:val="Text10"/>
              <w:spacing w:line="230" w:lineRule="auto"/>
              <w:rPr>
                <w:spacing w:val="-2"/>
                <w:sz w:val="24"/>
                <w:szCs w:val="24"/>
              </w:rPr>
            </w:pPr>
            <w:r w:rsidRPr="00FE4395">
              <w:rPr>
                <w:spacing w:val="-2"/>
                <w:sz w:val="24"/>
                <w:szCs w:val="24"/>
              </w:rPr>
              <w:t>-10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870" w:rsidRPr="00FE4395" w:rsidRDefault="003C4870" w:rsidP="00ED34A0">
            <w:pPr>
              <w:pStyle w:val="Text11"/>
              <w:spacing w:line="230" w:lineRule="auto"/>
              <w:rPr>
                <w:spacing w:val="-2"/>
                <w:sz w:val="24"/>
                <w:szCs w:val="24"/>
              </w:rPr>
            </w:pPr>
            <w:r w:rsidRPr="00FE4395">
              <w:rPr>
                <w:spacing w:val="-2"/>
                <w:sz w:val="24"/>
                <w:szCs w:val="24"/>
              </w:rPr>
              <w:t>11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870" w:rsidRPr="00FE4395" w:rsidRDefault="003C4870" w:rsidP="00ED34A0">
            <w:pPr>
              <w:pStyle w:val="Text13"/>
              <w:spacing w:line="230" w:lineRule="auto"/>
              <w:rPr>
                <w:spacing w:val="-2"/>
                <w:sz w:val="24"/>
                <w:szCs w:val="24"/>
              </w:rPr>
            </w:pPr>
            <w:r w:rsidRPr="00FE4395">
              <w:rPr>
                <w:spacing w:val="-2"/>
                <w:sz w:val="24"/>
                <w:szCs w:val="24"/>
              </w:rPr>
              <w:t>21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870" w:rsidRPr="00FE4395" w:rsidRDefault="003C4870" w:rsidP="00ED34A0">
            <w:pPr>
              <w:pStyle w:val="Text14"/>
              <w:spacing w:line="230" w:lineRule="auto"/>
              <w:rPr>
                <w:spacing w:val="-2"/>
                <w:sz w:val="24"/>
                <w:szCs w:val="24"/>
              </w:rPr>
            </w:pPr>
            <w:r w:rsidRPr="00FE4395">
              <w:rPr>
                <w:spacing w:val="-2"/>
                <w:sz w:val="24"/>
                <w:szCs w:val="24"/>
              </w:rPr>
              <w:t>-10</w:t>
            </w:r>
          </w:p>
        </w:tc>
      </w:tr>
      <w:tr w:rsidR="003C4870" w:rsidRPr="00FE4395" w:rsidTr="00ED34A0">
        <w:trPr>
          <w:cantSplit/>
          <w:trHeight w:hRule="exact" w:val="34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870" w:rsidRPr="00FE4395" w:rsidRDefault="003C4870" w:rsidP="00ED34A0">
            <w:pPr>
              <w:pStyle w:val="Text23"/>
              <w:spacing w:line="230" w:lineRule="auto"/>
              <w:rPr>
                <w:spacing w:val="-2"/>
                <w:sz w:val="24"/>
                <w:szCs w:val="24"/>
              </w:rPr>
            </w:pPr>
            <w:r w:rsidRPr="00FE4395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870" w:rsidRPr="00FE4395" w:rsidRDefault="003C4870" w:rsidP="00ED34A0">
            <w:pPr>
              <w:pStyle w:val="Text24"/>
              <w:spacing w:line="230" w:lineRule="auto"/>
              <w:rPr>
                <w:spacing w:val="-2"/>
                <w:sz w:val="24"/>
                <w:szCs w:val="24"/>
              </w:rPr>
            </w:pPr>
            <w:r w:rsidRPr="00FE4395">
              <w:rPr>
                <w:spacing w:val="-2"/>
                <w:sz w:val="24"/>
                <w:szCs w:val="24"/>
              </w:rPr>
              <w:t>13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870" w:rsidRPr="00FE4395" w:rsidRDefault="003C4870" w:rsidP="00ED34A0">
            <w:pPr>
              <w:pStyle w:val="Text25"/>
              <w:spacing w:line="230" w:lineRule="auto"/>
              <w:rPr>
                <w:spacing w:val="-2"/>
                <w:sz w:val="24"/>
                <w:szCs w:val="24"/>
              </w:rPr>
            </w:pPr>
            <w:r w:rsidRPr="00FE4395">
              <w:rPr>
                <w:spacing w:val="-2"/>
                <w:sz w:val="24"/>
                <w:szCs w:val="24"/>
              </w:rPr>
              <w:t>-10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870" w:rsidRPr="00FE4395" w:rsidRDefault="003C4870" w:rsidP="00ED34A0">
            <w:pPr>
              <w:pStyle w:val="Text26"/>
              <w:spacing w:line="230" w:lineRule="auto"/>
              <w:rPr>
                <w:spacing w:val="-2"/>
                <w:sz w:val="24"/>
                <w:szCs w:val="24"/>
              </w:rPr>
            </w:pPr>
            <w:r w:rsidRPr="00FE4395">
              <w:rPr>
                <w:spacing w:val="-2"/>
                <w:sz w:val="24"/>
                <w:szCs w:val="24"/>
              </w:rPr>
              <w:t>11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870" w:rsidRPr="00FE4395" w:rsidRDefault="003C4870" w:rsidP="00ED34A0">
            <w:pPr>
              <w:pStyle w:val="Text27"/>
              <w:spacing w:line="230" w:lineRule="auto"/>
              <w:rPr>
                <w:spacing w:val="-2"/>
                <w:sz w:val="24"/>
                <w:szCs w:val="24"/>
              </w:rPr>
            </w:pPr>
            <w:r w:rsidRPr="00FE4395">
              <w:rPr>
                <w:spacing w:val="-2"/>
                <w:sz w:val="24"/>
                <w:szCs w:val="24"/>
              </w:rPr>
              <w:t>21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870" w:rsidRPr="00FE4395" w:rsidRDefault="003C4870" w:rsidP="00ED34A0">
            <w:pPr>
              <w:pStyle w:val="Text28"/>
              <w:spacing w:line="230" w:lineRule="auto"/>
              <w:rPr>
                <w:spacing w:val="-2"/>
                <w:sz w:val="24"/>
                <w:szCs w:val="24"/>
              </w:rPr>
            </w:pPr>
            <w:r w:rsidRPr="00FE4395">
              <w:rPr>
                <w:spacing w:val="-2"/>
                <w:sz w:val="24"/>
                <w:szCs w:val="24"/>
              </w:rPr>
              <w:t>-10</w:t>
            </w:r>
          </w:p>
        </w:tc>
      </w:tr>
    </w:tbl>
    <w:p w:rsidR="003C4870" w:rsidRDefault="003C4870" w:rsidP="003C4870">
      <w:pPr>
        <w:jc w:val="both"/>
      </w:pPr>
    </w:p>
    <w:p w:rsidR="003C4870" w:rsidRPr="00972153" w:rsidRDefault="003C4870" w:rsidP="003C4870">
      <w:pPr>
        <w:jc w:val="both"/>
        <w:rPr>
          <w:b/>
        </w:rPr>
      </w:pPr>
      <w:r w:rsidRPr="00972153">
        <w:rPr>
          <w:b/>
        </w:rPr>
        <w:t>Нормативно-правовые акты</w:t>
      </w:r>
    </w:p>
    <w:p w:rsidR="003C4870" w:rsidRPr="00972153" w:rsidRDefault="003C4870" w:rsidP="003C4870">
      <w:pPr>
        <w:ind w:firstLine="708"/>
        <w:jc w:val="both"/>
      </w:pPr>
      <w:r w:rsidRPr="00972153">
        <w:lastRenderedPageBreak/>
        <w:t xml:space="preserve">Администрацией </w:t>
      </w:r>
      <w:proofErr w:type="spellStart"/>
      <w:r w:rsidRPr="00972153">
        <w:t>Нижнесуэтукского</w:t>
      </w:r>
      <w:proofErr w:type="spellEnd"/>
      <w:r w:rsidRPr="00972153">
        <w:t xml:space="preserve"> сельсовета за 2024 год  подготовлено и принято:</w:t>
      </w:r>
      <w:r>
        <w:t xml:space="preserve"> </w:t>
      </w:r>
      <w:r w:rsidRPr="00972153">
        <w:t xml:space="preserve">51 постановлений; 27 распоряжений по основной деятельности; выдано 553 различных  справок, выписок; характеристик  на граждан -8; подготовлено и направлено ответов на различные запросы -230. </w:t>
      </w:r>
    </w:p>
    <w:p w:rsidR="003C4870" w:rsidRPr="00972153" w:rsidRDefault="003C4870" w:rsidP="003C4870">
      <w:pPr>
        <w:ind w:firstLine="708"/>
        <w:jc w:val="both"/>
      </w:pPr>
      <w:r w:rsidRPr="00972153">
        <w:t xml:space="preserve">А также  разработано  46 проектов  решений, которые приняты и утверждены сельским Советом депутатов. Работа депутатов  направлена  на то, чтобы нормотворческая деятельность велась в первую очередь в постоянных комиссиях, чтобы вопросы по приведению нормативных правовых актов в соответствие с законодательством решались с их предварительным рассмотрением. Безусловно, ключевыми вопросами, рассматриваемыми Советом депутатов  были вопросы утверждения бюджета, его исполнения и внесения поправок в бюджет. Депутаты внесли изменения в Устав поселения, привели его в соответствие с требованиями федерального и краевого законодательства. Все  принимаемые нормативные правовые акты постоянно направляются в прокуратуру на экспертизу на предмет законности и </w:t>
      </w:r>
      <w:proofErr w:type="spellStart"/>
      <w:r w:rsidRPr="00972153">
        <w:t>коррупциогенности</w:t>
      </w:r>
      <w:proofErr w:type="spellEnd"/>
      <w:r w:rsidRPr="00972153">
        <w:t xml:space="preserve">.    </w:t>
      </w:r>
    </w:p>
    <w:p w:rsidR="003C4870" w:rsidRDefault="003C4870" w:rsidP="003C4870">
      <w:pPr>
        <w:ind w:firstLine="708"/>
        <w:jc w:val="both"/>
      </w:pPr>
      <w:r w:rsidRPr="00972153">
        <w:t>Кроме того, все принятые нормативные правовые акты направляются в Управление Губернатора Красноярского края по организации взаимодействия с органами местного самоуправления для включения в  Регистр нормативно-правовых актов.</w:t>
      </w:r>
    </w:p>
    <w:p w:rsidR="003C4870" w:rsidRPr="00972153" w:rsidRDefault="003C4870" w:rsidP="003C4870">
      <w:pPr>
        <w:ind w:firstLine="708"/>
        <w:jc w:val="both"/>
        <w:rPr>
          <w:b/>
        </w:rPr>
      </w:pPr>
      <w:r w:rsidRPr="00972153">
        <w:rPr>
          <w:b/>
        </w:rPr>
        <w:t>Работа административной комиссии</w:t>
      </w:r>
    </w:p>
    <w:p w:rsidR="003C4870" w:rsidRPr="00972153" w:rsidRDefault="003C4870" w:rsidP="003C4870">
      <w:pPr>
        <w:ind w:firstLine="708"/>
        <w:jc w:val="both"/>
        <w:rPr>
          <w:b/>
        </w:rPr>
      </w:pPr>
      <w:proofErr w:type="spellStart"/>
      <w:r w:rsidRPr="00972153">
        <w:rPr>
          <w:b/>
        </w:rPr>
        <w:t>Нижнесуэтукского</w:t>
      </w:r>
      <w:proofErr w:type="spellEnd"/>
      <w:r w:rsidRPr="00972153">
        <w:rPr>
          <w:b/>
        </w:rPr>
        <w:t xml:space="preserve"> сельсовета.</w:t>
      </w:r>
    </w:p>
    <w:p w:rsidR="003C4870" w:rsidRPr="00972153" w:rsidRDefault="003C4870" w:rsidP="003C4870">
      <w:pPr>
        <w:ind w:firstLine="708"/>
        <w:jc w:val="both"/>
      </w:pPr>
      <w:r w:rsidRPr="00972153">
        <w:t>Административной комиссией возбуждено: 6 дел (ч. 1  ст. 5.1 Закона Красноярского края от 02.10.2008 №7-2161 «</w:t>
      </w:r>
      <w:proofErr w:type="gramStart"/>
      <w:r w:rsidRPr="00972153">
        <w:t>Об</w:t>
      </w:r>
      <w:proofErr w:type="gramEnd"/>
      <w:r w:rsidRPr="00972153">
        <w:t xml:space="preserve"> </w:t>
      </w:r>
      <w:proofErr w:type="gramStart"/>
      <w:r w:rsidRPr="00972153">
        <w:t>административных</w:t>
      </w:r>
      <w:proofErr w:type="gramEnd"/>
      <w:r w:rsidRPr="00972153">
        <w:t xml:space="preserve"> правонарушений, которым назначено наказание в виде административного штрафа в размере 5500 </w:t>
      </w:r>
      <w:proofErr w:type="spellStart"/>
      <w:r w:rsidRPr="00972153">
        <w:t>руб</w:t>
      </w:r>
      <w:proofErr w:type="spellEnd"/>
      <w:r w:rsidRPr="00972153">
        <w:t>;</w:t>
      </w:r>
    </w:p>
    <w:p w:rsidR="003C4870" w:rsidRPr="00972153" w:rsidRDefault="003C4870" w:rsidP="003C4870">
      <w:pPr>
        <w:ind w:firstLine="708"/>
        <w:jc w:val="both"/>
      </w:pPr>
      <w:r w:rsidRPr="00972153">
        <w:t xml:space="preserve">по статье 1.1. Совершение действий, нарушающих тишину и покой окружающих возбуждено: 3 дела. </w:t>
      </w:r>
    </w:p>
    <w:p w:rsidR="003C4870" w:rsidRPr="00972153" w:rsidRDefault="003C4870" w:rsidP="003C4870">
      <w:pPr>
        <w:ind w:firstLine="708"/>
        <w:jc w:val="both"/>
      </w:pPr>
      <w:r w:rsidRPr="00972153">
        <w:t xml:space="preserve">Противодействие коррупции. </w:t>
      </w:r>
    </w:p>
    <w:p w:rsidR="003C4870" w:rsidRPr="00972153" w:rsidRDefault="003C4870" w:rsidP="003C4870">
      <w:pPr>
        <w:ind w:firstLine="708"/>
        <w:jc w:val="both"/>
      </w:pPr>
      <w:r w:rsidRPr="00972153">
        <w:t xml:space="preserve">Вся информация администрации </w:t>
      </w:r>
      <w:proofErr w:type="spellStart"/>
      <w:r w:rsidRPr="00972153">
        <w:t>Нижнесуэтукского</w:t>
      </w:r>
      <w:proofErr w:type="spellEnd"/>
      <w:r w:rsidRPr="00972153">
        <w:t xml:space="preserve"> сельсовета, о составе, о принимаемых нормативных правовых актах, событиях, отчеты об исполнении бюджета и др.  регулярно размещается на официальном сайте </w:t>
      </w:r>
      <w:proofErr w:type="spellStart"/>
      <w:r w:rsidRPr="00972153">
        <w:t>Нижнесуэтукского</w:t>
      </w:r>
      <w:proofErr w:type="spellEnd"/>
      <w:r w:rsidRPr="00972153">
        <w:t xml:space="preserve"> сельсовета, чем обеспечивается открытость и прозрачность деятельности администрации.</w:t>
      </w:r>
    </w:p>
    <w:p w:rsidR="003C4870" w:rsidRPr="00972153" w:rsidRDefault="003C4870" w:rsidP="003C4870">
      <w:pPr>
        <w:ind w:firstLine="708"/>
        <w:jc w:val="both"/>
      </w:pPr>
      <w:r w:rsidRPr="00972153">
        <w:t>Нотариальные действия</w:t>
      </w:r>
    </w:p>
    <w:p w:rsidR="003C4870" w:rsidRPr="00972153" w:rsidRDefault="003C4870" w:rsidP="003C4870">
      <w:pPr>
        <w:ind w:firstLine="708"/>
        <w:jc w:val="both"/>
      </w:pPr>
      <w:r w:rsidRPr="00972153">
        <w:t xml:space="preserve">В 2024 году было совершено 26 нотариальных действия по обращениям граждан. </w:t>
      </w:r>
    </w:p>
    <w:p w:rsidR="003C4870" w:rsidRPr="00972153" w:rsidRDefault="003C4870" w:rsidP="003C4870">
      <w:pPr>
        <w:ind w:firstLine="708"/>
        <w:jc w:val="both"/>
      </w:pPr>
      <w:r w:rsidRPr="00972153">
        <w:t>Администрацией исполнялись  отдельные государственные полномочия по  воинскому учету военнообязанных граждан пребывающих в запасе, и граждан, подлежащих призыву на военную службу в Вооруженных силах Российской Федерации.</w:t>
      </w:r>
    </w:p>
    <w:p w:rsidR="003C4870" w:rsidRPr="00972153" w:rsidRDefault="003C4870" w:rsidP="003C4870">
      <w:pPr>
        <w:ind w:firstLine="708"/>
        <w:jc w:val="both"/>
      </w:pPr>
      <w:r w:rsidRPr="00972153">
        <w:t xml:space="preserve">На протяжении года  проводилась работа с гражданами по постановке и снятию  с воинского учета, постановка на первичный воинский учет.                                                                                       В 2024 году на воинский учет было принято </w:t>
      </w:r>
      <w:r>
        <w:t>6</w:t>
      </w:r>
      <w:r w:rsidRPr="00972153">
        <w:t xml:space="preserve"> чел., снято с учета </w:t>
      </w:r>
      <w:r>
        <w:t>23</w:t>
      </w:r>
      <w:r w:rsidRPr="00972153">
        <w:t xml:space="preserve"> чел. Всего на воинском учете на 01 января  2025 года состоит </w:t>
      </w:r>
      <w:r>
        <w:t>145</w:t>
      </w:r>
      <w:r w:rsidRPr="00972153">
        <w:t xml:space="preserve"> чел. В 2024 году для прохождения срочной военной службы из числа призывников в Российскую армию призваны  </w:t>
      </w:r>
      <w:r>
        <w:t>2</w:t>
      </w:r>
      <w:r w:rsidRPr="00972153">
        <w:t xml:space="preserve">чел. по контракту СВО </w:t>
      </w:r>
      <w:r>
        <w:t>4</w:t>
      </w:r>
      <w:r w:rsidRPr="00972153">
        <w:t xml:space="preserve"> чел. </w:t>
      </w:r>
    </w:p>
    <w:p w:rsidR="003C4870" w:rsidRPr="00972153" w:rsidRDefault="003C4870" w:rsidP="003C4870">
      <w:pPr>
        <w:ind w:firstLine="708"/>
        <w:jc w:val="both"/>
      </w:pPr>
      <w:r w:rsidRPr="00972153">
        <w:t xml:space="preserve">Хотелось бы отметить активных жителей села, которые оказывают поддержку в сборе гуманитарной помощи для военных, участвующих в специальной военной операции. Сегодня эта работа проводится в каждом поселении. Так же со стороны администрации </w:t>
      </w:r>
      <w:proofErr w:type="spellStart"/>
      <w:r w:rsidRPr="00972153">
        <w:t>Нижнесуэтукского</w:t>
      </w:r>
      <w:proofErr w:type="spellEnd"/>
      <w:r w:rsidRPr="00972153">
        <w:t xml:space="preserve"> сельсовета оказывается адресная помощь семьям военнослужащих.</w:t>
      </w:r>
    </w:p>
    <w:p w:rsidR="003C4870" w:rsidRPr="00972153" w:rsidRDefault="003C4870" w:rsidP="003C4870">
      <w:pPr>
        <w:ind w:firstLine="708"/>
        <w:jc w:val="both"/>
      </w:pPr>
      <w:r w:rsidRPr="00972153">
        <w:t xml:space="preserve">В 2024 году администрацией совместно с действующими организациями нашего села, гражданами села было проведено 8 субботников по уборке территории села и береговой линии Нижней </w:t>
      </w:r>
      <w:proofErr w:type="spellStart"/>
      <w:r w:rsidRPr="00972153">
        <w:t>Суэтук</w:t>
      </w:r>
      <w:proofErr w:type="spellEnd"/>
      <w:r w:rsidRPr="00972153">
        <w:t>.</w:t>
      </w:r>
    </w:p>
    <w:p w:rsidR="003C4870" w:rsidRPr="00972153" w:rsidRDefault="003C4870" w:rsidP="003C4870">
      <w:pPr>
        <w:ind w:firstLine="708"/>
        <w:jc w:val="both"/>
      </w:pPr>
      <w:r w:rsidRPr="00972153">
        <w:t xml:space="preserve">- Заменено </w:t>
      </w:r>
      <w:r>
        <w:t>24</w:t>
      </w:r>
      <w:r w:rsidRPr="00972153">
        <w:t xml:space="preserve"> светильник</w:t>
      </w:r>
      <w:r>
        <w:t>а</w:t>
      </w:r>
      <w:r w:rsidRPr="00972153">
        <w:t xml:space="preserve"> уличного освещения.</w:t>
      </w:r>
    </w:p>
    <w:p w:rsidR="003C4870" w:rsidRPr="00972153" w:rsidRDefault="003C4870" w:rsidP="003C4870">
      <w:pPr>
        <w:ind w:firstLine="708"/>
        <w:jc w:val="both"/>
      </w:pPr>
      <w:r w:rsidRPr="00972153">
        <w:t xml:space="preserve">- Выполнены работы по ремонту асфальтобетонного покрытия дорог общего пользования местного значения с. </w:t>
      </w:r>
      <w:proofErr w:type="gramStart"/>
      <w:r w:rsidRPr="00972153">
        <w:t>Нижний</w:t>
      </w:r>
      <w:proofErr w:type="gramEnd"/>
      <w:r w:rsidRPr="00972153">
        <w:t xml:space="preserve"> </w:t>
      </w:r>
      <w:proofErr w:type="spellStart"/>
      <w:r w:rsidRPr="00972153">
        <w:t>Суэтук</w:t>
      </w:r>
      <w:proofErr w:type="spellEnd"/>
      <w:r w:rsidRPr="00972153">
        <w:t xml:space="preserve"> (ул. Зеленая);</w:t>
      </w:r>
    </w:p>
    <w:p w:rsidR="003C4870" w:rsidRPr="00972153" w:rsidRDefault="003C4870" w:rsidP="003C4870">
      <w:pPr>
        <w:ind w:firstLine="708"/>
        <w:jc w:val="both"/>
      </w:pPr>
      <w:r w:rsidRPr="00972153">
        <w:t xml:space="preserve">- проведен ямочный ремонт: ул. </w:t>
      </w:r>
      <w:proofErr w:type="gramStart"/>
      <w:r w:rsidRPr="00972153">
        <w:t>Центральная</w:t>
      </w:r>
      <w:proofErr w:type="gramEnd"/>
      <w:r w:rsidRPr="00972153">
        <w:t xml:space="preserve">, ул. 40 лет </w:t>
      </w:r>
      <w:proofErr w:type="spellStart"/>
      <w:r w:rsidRPr="00972153">
        <w:t>Побелы</w:t>
      </w:r>
      <w:proofErr w:type="spellEnd"/>
      <w:r w:rsidRPr="00972153">
        <w:t>, ул. Зеленая.</w:t>
      </w:r>
    </w:p>
    <w:p w:rsidR="003C4870" w:rsidRPr="00972153" w:rsidRDefault="003C4870" w:rsidP="003C4870">
      <w:pPr>
        <w:ind w:firstLine="708"/>
        <w:jc w:val="both"/>
      </w:pPr>
      <w:r w:rsidRPr="00972153">
        <w:t>-проведена санитарная обработка (уничтожение дикорастущей конопли);</w:t>
      </w:r>
    </w:p>
    <w:p w:rsidR="003C4870" w:rsidRPr="00972153" w:rsidRDefault="003C4870" w:rsidP="003C4870">
      <w:pPr>
        <w:ind w:firstLine="708"/>
        <w:jc w:val="both"/>
      </w:pPr>
      <w:r w:rsidRPr="00972153">
        <w:t>-  проведена дератизация открытой территории кладбища;</w:t>
      </w:r>
    </w:p>
    <w:p w:rsidR="003C4870" w:rsidRPr="00972153" w:rsidRDefault="003C4870" w:rsidP="003C4870">
      <w:pPr>
        <w:ind w:firstLine="708"/>
        <w:jc w:val="both"/>
      </w:pPr>
      <w:r w:rsidRPr="00972153">
        <w:lastRenderedPageBreak/>
        <w:t xml:space="preserve">- проведена </w:t>
      </w:r>
      <w:proofErr w:type="spellStart"/>
      <w:r w:rsidRPr="00972153">
        <w:t>аккариидная</w:t>
      </w:r>
      <w:proofErr w:type="spellEnd"/>
      <w:r w:rsidRPr="00972153">
        <w:t xml:space="preserve"> обработка от клеща (сельское кладбище, зона отдыха, стадион, Парк Победы); </w:t>
      </w:r>
    </w:p>
    <w:p w:rsidR="003C4870" w:rsidRPr="00972153" w:rsidRDefault="003C4870" w:rsidP="003C4870">
      <w:pPr>
        <w:ind w:firstLine="708"/>
        <w:jc w:val="both"/>
      </w:pPr>
      <w:r w:rsidRPr="00972153">
        <w:t xml:space="preserve">- полигон временного содержания ТБО очищался  в количестве </w:t>
      </w:r>
      <w:r>
        <w:t xml:space="preserve">2 </w:t>
      </w:r>
      <w:r w:rsidRPr="00972153">
        <w:t>раз подрядчиком ДРСУ №10.</w:t>
      </w:r>
    </w:p>
    <w:p w:rsidR="003C4870" w:rsidRPr="00972153" w:rsidRDefault="003C4870" w:rsidP="003C4870">
      <w:pPr>
        <w:ind w:firstLine="708"/>
        <w:jc w:val="both"/>
      </w:pPr>
      <w:r w:rsidRPr="00972153">
        <w:t xml:space="preserve">- проведен капитальный ремонт водонапорной башни </w:t>
      </w:r>
      <w:proofErr w:type="gramStart"/>
      <w:r w:rsidRPr="00972153">
        <w:t>с</w:t>
      </w:r>
      <w:proofErr w:type="gramEnd"/>
      <w:r w:rsidRPr="00972153">
        <w:t xml:space="preserve">. Нижний </w:t>
      </w:r>
      <w:proofErr w:type="spellStart"/>
      <w:r w:rsidRPr="00972153">
        <w:t>Суэтук</w:t>
      </w:r>
      <w:proofErr w:type="spellEnd"/>
      <w:r w:rsidRPr="00972153">
        <w:t>;</w:t>
      </w:r>
    </w:p>
    <w:p w:rsidR="003C4870" w:rsidRPr="00972153" w:rsidRDefault="003C4870" w:rsidP="003C4870">
      <w:pPr>
        <w:ind w:firstLine="708"/>
        <w:jc w:val="both"/>
      </w:pPr>
      <w:proofErr w:type="gramStart"/>
      <w:r w:rsidRPr="00972153">
        <w:t xml:space="preserve">- проведены кадастровые работы ЗУ (освещение), кладбища с. Нижний </w:t>
      </w:r>
      <w:proofErr w:type="spellStart"/>
      <w:r w:rsidRPr="00972153">
        <w:t>Суэтук</w:t>
      </w:r>
      <w:proofErr w:type="spellEnd"/>
      <w:r w:rsidRPr="00972153">
        <w:t xml:space="preserve">;                - приобретено технологическое оборудование в котельную (котел) с. Нижний </w:t>
      </w:r>
      <w:proofErr w:type="spellStart"/>
      <w:r w:rsidRPr="00972153">
        <w:t>Суэтук</w:t>
      </w:r>
      <w:proofErr w:type="spellEnd"/>
      <w:r w:rsidRPr="00972153">
        <w:t xml:space="preserve">;                                                                                                                                               - на протяжении всего периода в с. Нижний </w:t>
      </w:r>
      <w:proofErr w:type="spellStart"/>
      <w:r w:rsidRPr="00972153">
        <w:t>Суэтук</w:t>
      </w:r>
      <w:proofErr w:type="spellEnd"/>
      <w:r w:rsidRPr="00972153">
        <w:t xml:space="preserve"> проводили очистку дорог от снега.</w:t>
      </w:r>
      <w:proofErr w:type="gramEnd"/>
    </w:p>
    <w:p w:rsidR="003C4870" w:rsidRPr="00972153" w:rsidRDefault="003C4870" w:rsidP="003C4870">
      <w:pPr>
        <w:ind w:firstLine="708"/>
        <w:jc w:val="both"/>
      </w:pPr>
      <w:r w:rsidRPr="00972153">
        <w:t xml:space="preserve">- На территории </w:t>
      </w:r>
      <w:proofErr w:type="spellStart"/>
      <w:r w:rsidRPr="00972153">
        <w:t>Нижнесуэтукского</w:t>
      </w:r>
      <w:proofErr w:type="spellEnd"/>
      <w:r w:rsidRPr="00972153">
        <w:t xml:space="preserve"> сельсовета создана ДПД (добровольная пожарная дружина) в количестве 11 человек, в период  пожароопасного периода проводились работы по профилактике возгораний сухой растительности, где ежедневно проводятся выезды по патрулированию на территории поселения. </w:t>
      </w:r>
    </w:p>
    <w:p w:rsidR="003C4870" w:rsidRPr="00972153" w:rsidRDefault="003C4870" w:rsidP="003C4870">
      <w:pPr>
        <w:ind w:firstLine="708"/>
        <w:jc w:val="both"/>
      </w:pPr>
      <w:r w:rsidRPr="00972153">
        <w:t xml:space="preserve">В апреле месяце проведен план учений с добровольно пожарной дружиной </w:t>
      </w:r>
      <w:proofErr w:type="spellStart"/>
      <w:r w:rsidRPr="00972153">
        <w:t>Нижнесуэтукского</w:t>
      </w:r>
      <w:proofErr w:type="spellEnd"/>
      <w:r w:rsidRPr="00972153">
        <w:t xml:space="preserve"> сельсовета по выявлению, предупреждению и ликвидации очагов природных пожаров на территории </w:t>
      </w:r>
      <w:proofErr w:type="spellStart"/>
      <w:r w:rsidRPr="00972153">
        <w:t>Нижнесуэтукского</w:t>
      </w:r>
      <w:proofErr w:type="spellEnd"/>
      <w:r w:rsidRPr="00972153">
        <w:t xml:space="preserve"> сельсовета.</w:t>
      </w:r>
    </w:p>
    <w:p w:rsidR="003C4870" w:rsidRPr="00972153" w:rsidRDefault="003C4870" w:rsidP="003C4870">
      <w:pPr>
        <w:ind w:firstLine="708"/>
        <w:jc w:val="both"/>
      </w:pPr>
      <w:r w:rsidRPr="00972153">
        <w:t>Цель – отработка навыков тушения ландшафтных пожаров, уничтожение сухой растительности вдоль минерализованных полос и пожароопасных местах поселения.</w:t>
      </w:r>
    </w:p>
    <w:p w:rsidR="003C4870" w:rsidRPr="00972153" w:rsidRDefault="003C4870" w:rsidP="003C4870">
      <w:pPr>
        <w:ind w:firstLine="708"/>
        <w:jc w:val="both"/>
      </w:pPr>
      <w:r w:rsidRPr="00972153">
        <w:t>Задача- достижение локализации и ликвидации пожара в сроки и в размерах, определяемых возможностями сил и средств, привлекаемых на тушение пожара.</w:t>
      </w:r>
    </w:p>
    <w:p w:rsidR="003C4870" w:rsidRPr="00972153" w:rsidRDefault="003C4870" w:rsidP="003C4870">
      <w:pPr>
        <w:ind w:firstLine="708"/>
        <w:jc w:val="both"/>
      </w:pPr>
      <w:r w:rsidRPr="00972153">
        <w:t xml:space="preserve">- В октябре месяце была произведена опашка территория населенного пункта на случай возникновения лесных пожаров шириной 10 м протяженностью 5 км. </w:t>
      </w:r>
    </w:p>
    <w:p w:rsidR="003C4870" w:rsidRPr="00972153" w:rsidRDefault="003C4870" w:rsidP="003C4870">
      <w:pPr>
        <w:ind w:firstLine="708"/>
        <w:jc w:val="both"/>
      </w:pPr>
      <w:r w:rsidRPr="00972153">
        <w:t xml:space="preserve">В рамках программы по поддержке местных инициатив в Красноярском крае 2024 г выполнены работы по ремонту уличного освещения </w:t>
      </w:r>
      <w:proofErr w:type="gramStart"/>
      <w:r w:rsidRPr="00972153">
        <w:t>с</w:t>
      </w:r>
      <w:proofErr w:type="gramEnd"/>
      <w:r w:rsidRPr="00972153">
        <w:t xml:space="preserve">. Нижний </w:t>
      </w:r>
      <w:proofErr w:type="spellStart"/>
      <w:r w:rsidRPr="00972153">
        <w:t>Суэтук</w:t>
      </w:r>
      <w:proofErr w:type="spellEnd"/>
      <w:r w:rsidRPr="00972153">
        <w:t>.</w:t>
      </w:r>
    </w:p>
    <w:p w:rsidR="003C4870" w:rsidRPr="00972153" w:rsidRDefault="003C4870" w:rsidP="003C4870">
      <w:pPr>
        <w:ind w:firstLine="708"/>
        <w:jc w:val="both"/>
      </w:pPr>
      <w:r w:rsidRPr="00972153">
        <w:t xml:space="preserve">Хотелось бы еще раз обратиться к собственникам заброшенных строений, домов, земельных участков, администрация </w:t>
      </w:r>
      <w:proofErr w:type="spellStart"/>
      <w:r w:rsidRPr="00972153">
        <w:t>Нижнесуэтукского</w:t>
      </w:r>
      <w:proofErr w:type="spellEnd"/>
      <w:r w:rsidRPr="00972153">
        <w:t xml:space="preserve"> сельсовета неоднократно обращалась к собственникам. Есть дома, которые требуют сноса. Просим собственников получить все необходимые соответствующие документы (разрешения) на снос и собственными силами снести данные строения и привести в надлежащий вид территорию. Помните: аварийные и ветхие строения, заброшенные дома, могут привести к увечью и гибели детей. Заброшенные, неэксплуатируемые здания, дома и сооружения, помимо того, что сами становятся местами возникновения очагов пожаров, зачастую оказывают значительное влияние на распространение огня. </w:t>
      </w:r>
    </w:p>
    <w:p w:rsidR="003C4870" w:rsidRPr="00972153" w:rsidRDefault="003C4870" w:rsidP="003C4870">
      <w:pPr>
        <w:ind w:firstLine="708"/>
        <w:jc w:val="both"/>
      </w:pPr>
      <w:r w:rsidRPr="00972153">
        <w:t>Собственники обязаны проводить периодические осмотры указанных домов, помещений, строений на предмет наличия признаков несанкционированного доступа, а также выявления условий, способствующих возникновению пожаров.</w:t>
      </w:r>
    </w:p>
    <w:p w:rsidR="003C4870" w:rsidRDefault="003C4870" w:rsidP="003C4870">
      <w:pPr>
        <w:ind w:firstLine="708"/>
        <w:jc w:val="both"/>
        <w:rPr>
          <w:b/>
          <w:i/>
        </w:rPr>
      </w:pPr>
      <w:r w:rsidRPr="00972153">
        <w:rPr>
          <w:b/>
          <w:i/>
        </w:rPr>
        <w:t>Убедительная просьба провести беседу со своими детьми, объяснить им степень опасности нахождения в заброшенных домах, на стройках. Чтобы не подходили близко к таким строениям, есть большая вероятность обрушения элементов конструкции данных строений. Пользоваться огнём в заброшенных объектах запрещено.</w:t>
      </w:r>
    </w:p>
    <w:p w:rsidR="003C4870" w:rsidRPr="001E6F63" w:rsidRDefault="003C4870" w:rsidP="00B9251B">
      <w:pPr>
        <w:jc w:val="center"/>
        <w:rPr>
          <w:b/>
        </w:rPr>
      </w:pPr>
    </w:p>
    <w:p w:rsidR="00B9251B" w:rsidRPr="001E6F63" w:rsidRDefault="00B9251B" w:rsidP="00B9251B"/>
    <w:p w:rsidR="009843DC" w:rsidRPr="00C26908" w:rsidRDefault="009843DC" w:rsidP="009843DC">
      <w:pPr>
        <w:ind w:firstLine="709"/>
        <w:jc w:val="center"/>
        <w:rPr>
          <w:b/>
        </w:rPr>
      </w:pPr>
      <w:r>
        <w:rPr>
          <w:b/>
        </w:rPr>
        <w:t>Всем спасибо за внимание!</w:t>
      </w:r>
    </w:p>
    <w:sectPr w:rsidR="009843DC" w:rsidRPr="00C26908" w:rsidSect="00E56BFE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2E5"/>
    <w:multiLevelType w:val="hybridMultilevel"/>
    <w:tmpl w:val="E0804BF8"/>
    <w:lvl w:ilvl="0" w:tplc="84D0860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DF4A2E"/>
    <w:multiLevelType w:val="hybridMultilevel"/>
    <w:tmpl w:val="B0D2E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EE76F1"/>
    <w:multiLevelType w:val="multilevel"/>
    <w:tmpl w:val="5B7C0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3">
    <w:nsid w:val="325A771C"/>
    <w:multiLevelType w:val="hybridMultilevel"/>
    <w:tmpl w:val="646A9E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476993"/>
    <w:multiLevelType w:val="hybridMultilevel"/>
    <w:tmpl w:val="198EE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4E7B30"/>
    <w:multiLevelType w:val="hybridMultilevel"/>
    <w:tmpl w:val="68F6265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F66C5B"/>
    <w:multiLevelType w:val="hybridMultilevel"/>
    <w:tmpl w:val="2AD6AD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91B01F3"/>
    <w:multiLevelType w:val="hybridMultilevel"/>
    <w:tmpl w:val="89DAF26E"/>
    <w:lvl w:ilvl="0" w:tplc="BDE46E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AFE2F5B"/>
    <w:multiLevelType w:val="hybridMultilevel"/>
    <w:tmpl w:val="EE0E11F2"/>
    <w:lvl w:ilvl="0" w:tplc="08AC0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CB4"/>
    <w:rsid w:val="000163B1"/>
    <w:rsid w:val="00031881"/>
    <w:rsid w:val="00093CB4"/>
    <w:rsid w:val="000A6633"/>
    <w:rsid w:val="000E38B9"/>
    <w:rsid w:val="00112705"/>
    <w:rsid w:val="00123E41"/>
    <w:rsid w:val="00124FF4"/>
    <w:rsid w:val="00127078"/>
    <w:rsid w:val="00143A88"/>
    <w:rsid w:val="00161186"/>
    <w:rsid w:val="00173BF2"/>
    <w:rsid w:val="001826C2"/>
    <w:rsid w:val="001A1705"/>
    <w:rsid w:val="001B4D97"/>
    <w:rsid w:val="001E6F63"/>
    <w:rsid w:val="001F779F"/>
    <w:rsid w:val="0022230D"/>
    <w:rsid w:val="00241AC2"/>
    <w:rsid w:val="00276333"/>
    <w:rsid w:val="002918BD"/>
    <w:rsid w:val="0029311D"/>
    <w:rsid w:val="002B0F35"/>
    <w:rsid w:val="002D5C15"/>
    <w:rsid w:val="002E4B4F"/>
    <w:rsid w:val="002E68C3"/>
    <w:rsid w:val="00303875"/>
    <w:rsid w:val="00305577"/>
    <w:rsid w:val="00344B29"/>
    <w:rsid w:val="00357B14"/>
    <w:rsid w:val="00372EC9"/>
    <w:rsid w:val="00384A88"/>
    <w:rsid w:val="00390D4F"/>
    <w:rsid w:val="003C4870"/>
    <w:rsid w:val="003E6FE1"/>
    <w:rsid w:val="003F03FD"/>
    <w:rsid w:val="003F56F8"/>
    <w:rsid w:val="0041568B"/>
    <w:rsid w:val="00441D83"/>
    <w:rsid w:val="00442A4E"/>
    <w:rsid w:val="004508AF"/>
    <w:rsid w:val="004606E4"/>
    <w:rsid w:val="00490149"/>
    <w:rsid w:val="004A2B24"/>
    <w:rsid w:val="004B68C3"/>
    <w:rsid w:val="004C2D7E"/>
    <w:rsid w:val="004E22B8"/>
    <w:rsid w:val="004F2967"/>
    <w:rsid w:val="00590A2C"/>
    <w:rsid w:val="00591C00"/>
    <w:rsid w:val="005C0E33"/>
    <w:rsid w:val="005E2FDE"/>
    <w:rsid w:val="005F498A"/>
    <w:rsid w:val="006055FF"/>
    <w:rsid w:val="00610D10"/>
    <w:rsid w:val="006118B1"/>
    <w:rsid w:val="00621E4B"/>
    <w:rsid w:val="00626167"/>
    <w:rsid w:val="006362FA"/>
    <w:rsid w:val="0064765C"/>
    <w:rsid w:val="0065614B"/>
    <w:rsid w:val="006740D2"/>
    <w:rsid w:val="006A1D88"/>
    <w:rsid w:val="006B49A3"/>
    <w:rsid w:val="006D37DD"/>
    <w:rsid w:val="006F6A79"/>
    <w:rsid w:val="0070441D"/>
    <w:rsid w:val="00744B41"/>
    <w:rsid w:val="00750BFF"/>
    <w:rsid w:val="0078649A"/>
    <w:rsid w:val="007D41AF"/>
    <w:rsid w:val="00810030"/>
    <w:rsid w:val="00813A8B"/>
    <w:rsid w:val="00826C01"/>
    <w:rsid w:val="00830181"/>
    <w:rsid w:val="00862048"/>
    <w:rsid w:val="008670E1"/>
    <w:rsid w:val="00882645"/>
    <w:rsid w:val="0088679E"/>
    <w:rsid w:val="008A5CA7"/>
    <w:rsid w:val="008A72F0"/>
    <w:rsid w:val="008B23F6"/>
    <w:rsid w:val="008B4548"/>
    <w:rsid w:val="008C3A09"/>
    <w:rsid w:val="008D7137"/>
    <w:rsid w:val="00927051"/>
    <w:rsid w:val="00933B44"/>
    <w:rsid w:val="009843DC"/>
    <w:rsid w:val="009A2862"/>
    <w:rsid w:val="009C6B49"/>
    <w:rsid w:val="009D68C6"/>
    <w:rsid w:val="009E6379"/>
    <w:rsid w:val="00A11B49"/>
    <w:rsid w:val="00A1225C"/>
    <w:rsid w:val="00A24696"/>
    <w:rsid w:val="00A24BCB"/>
    <w:rsid w:val="00A458AF"/>
    <w:rsid w:val="00A54520"/>
    <w:rsid w:val="00A61A20"/>
    <w:rsid w:val="00A67C6E"/>
    <w:rsid w:val="00AD55AB"/>
    <w:rsid w:val="00B150FA"/>
    <w:rsid w:val="00B32B66"/>
    <w:rsid w:val="00B5404E"/>
    <w:rsid w:val="00B9251B"/>
    <w:rsid w:val="00B9730E"/>
    <w:rsid w:val="00BA7A1B"/>
    <w:rsid w:val="00BD05B6"/>
    <w:rsid w:val="00BE1F70"/>
    <w:rsid w:val="00C0177B"/>
    <w:rsid w:val="00C14345"/>
    <w:rsid w:val="00C15757"/>
    <w:rsid w:val="00C26908"/>
    <w:rsid w:val="00C371A4"/>
    <w:rsid w:val="00C426D8"/>
    <w:rsid w:val="00C57F21"/>
    <w:rsid w:val="00C612BE"/>
    <w:rsid w:val="00C70AB4"/>
    <w:rsid w:val="00C8058A"/>
    <w:rsid w:val="00C8288C"/>
    <w:rsid w:val="00C97876"/>
    <w:rsid w:val="00CE5FF5"/>
    <w:rsid w:val="00D028FD"/>
    <w:rsid w:val="00D54F93"/>
    <w:rsid w:val="00D87595"/>
    <w:rsid w:val="00D90F1D"/>
    <w:rsid w:val="00DA3001"/>
    <w:rsid w:val="00DB3111"/>
    <w:rsid w:val="00DD5080"/>
    <w:rsid w:val="00DD7558"/>
    <w:rsid w:val="00DE5F7E"/>
    <w:rsid w:val="00DF37A1"/>
    <w:rsid w:val="00E04C7C"/>
    <w:rsid w:val="00E13A8E"/>
    <w:rsid w:val="00E24D91"/>
    <w:rsid w:val="00E41BD5"/>
    <w:rsid w:val="00E43ED6"/>
    <w:rsid w:val="00E56BFE"/>
    <w:rsid w:val="00E71E00"/>
    <w:rsid w:val="00E96292"/>
    <w:rsid w:val="00EC5910"/>
    <w:rsid w:val="00ED5B12"/>
    <w:rsid w:val="00EE134F"/>
    <w:rsid w:val="00F052EA"/>
    <w:rsid w:val="00F375E5"/>
    <w:rsid w:val="00F37DB5"/>
    <w:rsid w:val="00F4736E"/>
    <w:rsid w:val="00FA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B4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1881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031881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42A4E"/>
    <w:rPr>
      <w:b/>
      <w:bCs/>
    </w:rPr>
  </w:style>
  <w:style w:type="character" w:styleId="a4">
    <w:name w:val="Emphasis"/>
    <w:basedOn w:val="a0"/>
    <w:uiPriority w:val="20"/>
    <w:qFormat/>
    <w:rsid w:val="00442A4E"/>
    <w:rPr>
      <w:i/>
      <w:iCs/>
    </w:rPr>
  </w:style>
  <w:style w:type="paragraph" w:styleId="a5">
    <w:name w:val="Normal (Web)"/>
    <w:basedOn w:val="a"/>
    <w:uiPriority w:val="99"/>
    <w:unhideWhenUsed/>
    <w:rsid w:val="00442A4E"/>
    <w:pPr>
      <w:spacing w:before="150" w:after="150"/>
      <w:ind w:firstLine="180"/>
    </w:pPr>
    <w:rPr>
      <w:rFonts w:ascii="Verdana" w:hAnsi="Verdana"/>
    </w:rPr>
  </w:style>
  <w:style w:type="paragraph" w:styleId="a6">
    <w:name w:val="Balloon Text"/>
    <w:basedOn w:val="a"/>
    <w:link w:val="a7"/>
    <w:uiPriority w:val="99"/>
    <w:semiHidden/>
    <w:unhideWhenUsed/>
    <w:rsid w:val="00442A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A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318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318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031881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31881"/>
    <w:pPr>
      <w:widowControl w:val="0"/>
      <w:autoSpaceDE w:val="0"/>
      <w:autoSpaceDN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031881"/>
    <w:pPr>
      <w:ind w:firstLine="720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0318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031881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0318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031881"/>
    <w:pPr>
      <w:ind w:left="51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0318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rsid w:val="00031881"/>
    <w:pPr>
      <w:spacing w:after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DD7558"/>
    <w:rPr>
      <w:rFonts w:ascii="Calibri" w:eastAsia="Times New Roman" w:hAnsi="Calibri" w:cs="Calibri"/>
      <w:szCs w:val="20"/>
      <w:lang w:eastAsia="ru-RU"/>
    </w:rPr>
  </w:style>
  <w:style w:type="paragraph" w:styleId="ac">
    <w:name w:val="List Paragraph"/>
    <w:basedOn w:val="a"/>
    <w:uiPriority w:val="34"/>
    <w:qFormat/>
    <w:rsid w:val="00C426D8"/>
    <w:pPr>
      <w:ind w:left="708"/>
    </w:pPr>
  </w:style>
  <w:style w:type="paragraph" w:customStyle="1" w:styleId="Text33">
    <w:name w:val="Text33"/>
    <w:uiPriority w:val="99"/>
    <w:rsid w:val="006055FF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b/>
      <w:bCs/>
      <w:color w:val="000000"/>
      <w:lang w:eastAsia="ru-RU"/>
    </w:rPr>
  </w:style>
  <w:style w:type="paragraph" w:customStyle="1" w:styleId="Text34">
    <w:name w:val="Text34"/>
    <w:uiPriority w:val="99"/>
    <w:rsid w:val="006055FF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b/>
      <w:bCs/>
      <w:color w:val="000000"/>
      <w:lang w:eastAsia="ru-RU"/>
    </w:rPr>
  </w:style>
  <w:style w:type="paragraph" w:customStyle="1" w:styleId="Text35">
    <w:name w:val="Text35"/>
    <w:uiPriority w:val="99"/>
    <w:rsid w:val="006055FF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b/>
      <w:bCs/>
      <w:color w:val="000000"/>
      <w:lang w:eastAsia="ru-RU"/>
    </w:rPr>
  </w:style>
  <w:style w:type="paragraph" w:customStyle="1" w:styleId="Text36">
    <w:name w:val="Text36"/>
    <w:uiPriority w:val="99"/>
    <w:rsid w:val="006055FF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b/>
      <w:bCs/>
      <w:color w:val="000000"/>
      <w:lang w:eastAsia="ru-RU"/>
    </w:rPr>
  </w:style>
  <w:style w:type="paragraph" w:customStyle="1" w:styleId="Text37">
    <w:name w:val="Text37"/>
    <w:uiPriority w:val="99"/>
    <w:rsid w:val="006055FF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b/>
      <w:bCs/>
      <w:color w:val="000000"/>
      <w:lang w:eastAsia="ru-RU"/>
    </w:rPr>
  </w:style>
  <w:style w:type="paragraph" w:customStyle="1" w:styleId="Text38">
    <w:name w:val="Text38"/>
    <w:uiPriority w:val="99"/>
    <w:rsid w:val="006055FF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b/>
      <w:bCs/>
      <w:color w:val="000000"/>
      <w:lang w:eastAsia="ru-RU"/>
    </w:rPr>
  </w:style>
  <w:style w:type="paragraph" w:customStyle="1" w:styleId="Text39">
    <w:name w:val="Text39"/>
    <w:uiPriority w:val="99"/>
    <w:rsid w:val="006055FF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b/>
      <w:bCs/>
      <w:color w:val="000000"/>
      <w:lang w:eastAsia="ru-RU"/>
    </w:rPr>
  </w:style>
  <w:style w:type="paragraph" w:customStyle="1" w:styleId="Text41">
    <w:name w:val="Text41"/>
    <w:uiPriority w:val="99"/>
    <w:rsid w:val="006055FF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42">
    <w:name w:val="Text42"/>
    <w:uiPriority w:val="99"/>
    <w:rsid w:val="006055FF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43">
    <w:name w:val="Text43"/>
    <w:uiPriority w:val="99"/>
    <w:rsid w:val="006055FF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44">
    <w:name w:val="Text44"/>
    <w:uiPriority w:val="99"/>
    <w:rsid w:val="006055FF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45">
    <w:name w:val="Text45"/>
    <w:uiPriority w:val="99"/>
    <w:rsid w:val="006055FF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46">
    <w:name w:val="Text46"/>
    <w:uiPriority w:val="99"/>
    <w:rsid w:val="006055FF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29">
    <w:name w:val="Text29"/>
    <w:uiPriority w:val="99"/>
    <w:rsid w:val="006055FF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Text30">
    <w:name w:val="Text30"/>
    <w:uiPriority w:val="99"/>
    <w:rsid w:val="006055FF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Text31">
    <w:name w:val="Text31"/>
    <w:uiPriority w:val="99"/>
    <w:rsid w:val="006055FF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Text48">
    <w:name w:val="Text48"/>
    <w:uiPriority w:val="99"/>
    <w:rsid w:val="006055FF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Text49">
    <w:name w:val="Text49"/>
    <w:uiPriority w:val="99"/>
    <w:rsid w:val="006055FF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Text50">
    <w:name w:val="Text50"/>
    <w:uiPriority w:val="99"/>
    <w:rsid w:val="006055FF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Text21">
    <w:name w:val="Text21"/>
    <w:uiPriority w:val="99"/>
    <w:rsid w:val="003E6FE1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b/>
      <w:bCs/>
      <w:color w:val="000000"/>
      <w:lang w:eastAsia="ru-RU"/>
    </w:rPr>
  </w:style>
  <w:style w:type="paragraph" w:customStyle="1" w:styleId="Text22">
    <w:name w:val="Text22"/>
    <w:uiPriority w:val="99"/>
    <w:rsid w:val="003E6FE1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b/>
      <w:bCs/>
      <w:color w:val="000000"/>
      <w:lang w:eastAsia="ru-RU"/>
    </w:rPr>
  </w:style>
  <w:style w:type="paragraph" w:customStyle="1" w:styleId="Text1">
    <w:name w:val="Text1"/>
    <w:uiPriority w:val="99"/>
    <w:rsid w:val="003E6FE1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b/>
      <w:bCs/>
      <w:color w:val="000000"/>
      <w:lang w:eastAsia="ru-RU"/>
    </w:rPr>
  </w:style>
  <w:style w:type="paragraph" w:customStyle="1" w:styleId="Text2">
    <w:name w:val="Text2"/>
    <w:uiPriority w:val="99"/>
    <w:rsid w:val="003E6FE1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b/>
      <w:bCs/>
      <w:color w:val="000000"/>
      <w:lang w:eastAsia="ru-RU"/>
    </w:rPr>
  </w:style>
  <w:style w:type="paragraph" w:customStyle="1" w:styleId="Text3">
    <w:name w:val="Text3"/>
    <w:uiPriority w:val="99"/>
    <w:rsid w:val="003E6FE1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b/>
      <w:bCs/>
      <w:color w:val="000000"/>
      <w:lang w:eastAsia="ru-RU"/>
    </w:rPr>
  </w:style>
  <w:style w:type="paragraph" w:customStyle="1" w:styleId="Text4">
    <w:name w:val="Text4"/>
    <w:uiPriority w:val="99"/>
    <w:rsid w:val="003E6FE1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b/>
      <w:bCs/>
      <w:color w:val="000000"/>
      <w:lang w:eastAsia="ru-RU"/>
    </w:rPr>
  </w:style>
  <w:style w:type="paragraph" w:customStyle="1" w:styleId="Text8">
    <w:name w:val="Text8"/>
    <w:uiPriority w:val="99"/>
    <w:rsid w:val="003E6FE1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color w:val="000000"/>
      <w:lang w:eastAsia="ru-RU"/>
    </w:rPr>
  </w:style>
  <w:style w:type="paragraph" w:customStyle="1" w:styleId="Text10">
    <w:name w:val="Text10"/>
    <w:uiPriority w:val="99"/>
    <w:rsid w:val="003E6FE1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color w:val="000000"/>
      <w:lang w:eastAsia="ru-RU"/>
    </w:rPr>
  </w:style>
  <w:style w:type="paragraph" w:customStyle="1" w:styleId="Text11">
    <w:name w:val="Text11"/>
    <w:uiPriority w:val="99"/>
    <w:rsid w:val="003E6FE1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color w:val="000000"/>
      <w:lang w:eastAsia="ru-RU"/>
    </w:rPr>
  </w:style>
  <w:style w:type="paragraph" w:customStyle="1" w:styleId="Text13">
    <w:name w:val="Text13"/>
    <w:uiPriority w:val="99"/>
    <w:rsid w:val="003E6FE1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color w:val="000000"/>
      <w:lang w:eastAsia="ru-RU"/>
    </w:rPr>
  </w:style>
  <w:style w:type="paragraph" w:customStyle="1" w:styleId="Text14">
    <w:name w:val="Text14"/>
    <w:uiPriority w:val="99"/>
    <w:rsid w:val="003E6FE1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color w:val="000000"/>
      <w:lang w:eastAsia="ru-RU"/>
    </w:rPr>
  </w:style>
  <w:style w:type="paragraph" w:customStyle="1" w:styleId="Text9">
    <w:name w:val="Text9"/>
    <w:uiPriority w:val="99"/>
    <w:rsid w:val="003E6FE1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color w:val="000000"/>
      <w:lang w:eastAsia="ru-RU"/>
    </w:rPr>
  </w:style>
  <w:style w:type="paragraph" w:customStyle="1" w:styleId="Text23">
    <w:name w:val="Text23"/>
    <w:uiPriority w:val="99"/>
    <w:rsid w:val="003E6FE1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b/>
      <w:bCs/>
      <w:color w:val="000000"/>
      <w:lang w:eastAsia="ru-RU"/>
    </w:rPr>
  </w:style>
  <w:style w:type="paragraph" w:customStyle="1" w:styleId="Text24">
    <w:name w:val="Text24"/>
    <w:uiPriority w:val="99"/>
    <w:rsid w:val="003E6FE1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b/>
      <w:bCs/>
      <w:color w:val="000000"/>
      <w:lang w:eastAsia="ru-RU"/>
    </w:rPr>
  </w:style>
  <w:style w:type="paragraph" w:customStyle="1" w:styleId="Text25">
    <w:name w:val="Text25"/>
    <w:uiPriority w:val="99"/>
    <w:rsid w:val="003E6FE1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b/>
      <w:bCs/>
      <w:color w:val="000000"/>
      <w:lang w:eastAsia="ru-RU"/>
    </w:rPr>
  </w:style>
  <w:style w:type="paragraph" w:customStyle="1" w:styleId="Text26">
    <w:name w:val="Text26"/>
    <w:uiPriority w:val="99"/>
    <w:rsid w:val="003E6FE1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b/>
      <w:bCs/>
      <w:color w:val="000000"/>
      <w:lang w:eastAsia="ru-RU"/>
    </w:rPr>
  </w:style>
  <w:style w:type="paragraph" w:customStyle="1" w:styleId="Text27">
    <w:name w:val="Text27"/>
    <w:uiPriority w:val="99"/>
    <w:rsid w:val="003E6FE1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b/>
      <w:bCs/>
      <w:color w:val="000000"/>
      <w:lang w:eastAsia="ru-RU"/>
    </w:rPr>
  </w:style>
  <w:style w:type="paragraph" w:customStyle="1" w:styleId="Text28">
    <w:name w:val="Text28"/>
    <w:uiPriority w:val="99"/>
    <w:rsid w:val="003E6FE1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b/>
      <w:bCs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949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4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57040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2366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7491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81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97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5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2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71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1411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0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3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3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68</cp:revision>
  <cp:lastPrinted>2025-04-09T04:48:00Z</cp:lastPrinted>
  <dcterms:created xsi:type="dcterms:W3CDTF">2016-08-11T07:10:00Z</dcterms:created>
  <dcterms:modified xsi:type="dcterms:W3CDTF">2025-04-15T03:19:00Z</dcterms:modified>
</cp:coreProperties>
</file>