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BA" w:rsidRDefault="00BD3FBA" w:rsidP="003411B0">
      <w:pPr>
        <w:pStyle w:val="a3"/>
        <w:spacing w:before="0" w:beforeAutospacing="0" w:after="300" w:afterAutospacing="0"/>
        <w:ind w:firstLine="708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ВНИМАНИЕ!!!</w:t>
      </w:r>
    </w:p>
    <w:p w:rsidR="003411B0" w:rsidRDefault="003411B0" w:rsidP="003411B0">
      <w:pPr>
        <w:pStyle w:val="a3"/>
        <w:spacing w:before="0" w:beforeAutospacing="0" w:after="300" w:afterAutospacing="0"/>
        <w:ind w:firstLine="708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Весеннее потепление и активное таяние снега и льда нередко приводят к подтоплениям низменных участков местности, в том числе придомовых территорий и дорог. Образовавшиеся огромные лужи - результат несвоевременного вывоза снега с территорий, а также не проведения расчистки стоков для талой воды.</w:t>
      </w:r>
    </w:p>
    <w:p w:rsidR="003411B0" w:rsidRDefault="003411B0" w:rsidP="003411B0">
      <w:pPr>
        <w:pStyle w:val="a3"/>
        <w:spacing w:before="0" w:beforeAutospacing="0" w:after="300" w:afterAutospacing="0"/>
        <w:ind w:firstLine="708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От талых вод, как правило, страдает имущество граждан, чьи дома построены в низменных участках местности, вблизи водоемов. Зачастую их можно избежать. Главное – уделить должное внимание очистке территорий от снега и льда. В частном жилом секторе все работы по очистке территорий от снега, его рыхлению, очистке канав, созданию протоков для воды должны проводиться заблаговременно силами самих собственников жилья.</w:t>
      </w:r>
    </w:p>
    <w:p w:rsidR="003411B0" w:rsidRDefault="003411B0" w:rsidP="003411B0">
      <w:pPr>
        <w:pStyle w:val="a3"/>
        <w:spacing w:before="0" w:beforeAutospacing="0" w:after="300" w:afterAutospacing="0"/>
        <w:ind w:firstLine="708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 прогнозу синоптиков в ближайшие дни в южных районах Красноярского края прогнозируется положительные показатели дневных температур воздуха, ожидается активное таяни</w:t>
      </w:r>
      <w:r w:rsidR="00C31CDB">
        <w:rPr>
          <w:rFonts w:ascii="Arial" w:hAnsi="Arial" w:cs="Arial"/>
          <w:color w:val="3B4256"/>
          <w:sz w:val="26"/>
          <w:szCs w:val="26"/>
        </w:rPr>
        <w:t>е</w:t>
      </w:r>
      <w:r>
        <w:rPr>
          <w:rFonts w:ascii="Arial" w:hAnsi="Arial" w:cs="Arial"/>
          <w:color w:val="3B4256"/>
          <w:sz w:val="26"/>
          <w:szCs w:val="26"/>
        </w:rPr>
        <w:t xml:space="preserve"> снега. Сейчас самое время позаботиться о сохранности своего имущества: своевременно предпринятые меры помогут хозяевам уберечь собственность от повреждения водой.</w:t>
      </w:r>
    </w:p>
    <w:p w:rsidR="003411B0" w:rsidRDefault="003411B0" w:rsidP="003411B0">
      <w:pPr>
        <w:pStyle w:val="a3"/>
        <w:spacing w:before="0" w:beforeAutospacing="0" w:after="300" w:afterAutospacing="0"/>
        <w:ind w:firstLine="708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Во избежание подтопления жилых домов, надворных построек, приусадебных участков, МКУ </w:t>
      </w:r>
      <w:r w:rsidR="005E05ED">
        <w:rPr>
          <w:rFonts w:ascii="Arial" w:hAnsi="Arial" w:cs="Arial"/>
          <w:color w:val="3B4256"/>
          <w:sz w:val="26"/>
          <w:szCs w:val="26"/>
        </w:rPr>
        <w:t>«</w:t>
      </w:r>
      <w:r>
        <w:rPr>
          <w:rFonts w:ascii="Arial" w:hAnsi="Arial" w:cs="Arial"/>
          <w:color w:val="3B4256"/>
          <w:sz w:val="26"/>
          <w:szCs w:val="26"/>
        </w:rPr>
        <w:t>ЕДДС Ермаковского района</w:t>
      </w:r>
      <w:r w:rsidR="005E05ED">
        <w:rPr>
          <w:rFonts w:ascii="Arial" w:hAnsi="Arial" w:cs="Arial"/>
          <w:color w:val="3B4256"/>
          <w:sz w:val="26"/>
          <w:szCs w:val="26"/>
        </w:rPr>
        <w:t>»</w:t>
      </w:r>
      <w:bookmarkStart w:id="0" w:name="_GoBack"/>
      <w:bookmarkEnd w:id="0"/>
      <w:r>
        <w:rPr>
          <w:rFonts w:ascii="Arial" w:hAnsi="Arial" w:cs="Arial"/>
          <w:color w:val="3B4256"/>
          <w:sz w:val="26"/>
          <w:szCs w:val="26"/>
        </w:rPr>
        <w:t xml:space="preserve"> рекомендуют жителям частного сектора заранее позаботиться об очистке и вывозе снега с прилегающей территории, очистить канавы, водосбросные и водопропускные трубы, расположенные поблизости от жилья. При необходимости, создать или обновить насыпи, чтобы не допустить талые воды к жилому помещению, не выбрасывать за ограду мусор и не допускать засорения естественных протоков талых вод. Продуктовые запасы нужно заранее поднять из подвалов и погребов в другое место, где вода их не затронет.</w:t>
      </w:r>
    </w:p>
    <w:p w:rsidR="003411B0" w:rsidRDefault="003411B0" w:rsidP="003411B0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Если ситуация с подтоплениями выходит из-под контроля, жители могут обратиться в единую дежурно-диспетчерскую службу </w:t>
      </w:r>
      <w:r w:rsidR="00056EE9">
        <w:rPr>
          <w:rFonts w:ascii="Arial" w:hAnsi="Arial" w:cs="Arial"/>
          <w:color w:val="3B4256"/>
          <w:sz w:val="26"/>
          <w:szCs w:val="26"/>
        </w:rPr>
        <w:t xml:space="preserve">Ермаковского района по телефону </w:t>
      </w:r>
      <w:r w:rsidR="00056EE9" w:rsidRPr="00056EE9">
        <w:rPr>
          <w:rFonts w:ascii="Arial" w:hAnsi="Arial" w:cs="Arial"/>
          <w:b/>
          <w:color w:val="3B4256"/>
          <w:sz w:val="26"/>
          <w:szCs w:val="26"/>
        </w:rPr>
        <w:t>8 (39138) 2-12-09</w:t>
      </w:r>
      <w:r w:rsidR="00056EE9">
        <w:rPr>
          <w:rFonts w:ascii="Arial" w:hAnsi="Arial" w:cs="Arial"/>
          <w:color w:val="3B4256"/>
          <w:sz w:val="26"/>
          <w:szCs w:val="26"/>
        </w:rPr>
        <w:t xml:space="preserve"> </w:t>
      </w:r>
      <w:r>
        <w:rPr>
          <w:rFonts w:ascii="Arial" w:hAnsi="Arial" w:cs="Arial"/>
          <w:color w:val="3B4256"/>
          <w:sz w:val="26"/>
          <w:szCs w:val="26"/>
        </w:rPr>
        <w:t>или позвонить на единый номер вызова экстренных служб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112</w:t>
      </w:r>
      <w:r>
        <w:rPr>
          <w:rFonts w:ascii="Arial" w:hAnsi="Arial" w:cs="Arial"/>
          <w:color w:val="3B4256"/>
          <w:sz w:val="26"/>
          <w:szCs w:val="26"/>
        </w:rPr>
        <w:t>.</w:t>
      </w:r>
    </w:p>
    <w:p w:rsidR="00396856" w:rsidRDefault="00396856" w:rsidP="003411B0"/>
    <w:p w:rsidR="00C31CDB" w:rsidRDefault="00C31CDB" w:rsidP="003411B0"/>
    <w:p w:rsidR="00BD4FD6" w:rsidRDefault="00BD4FD6" w:rsidP="003411B0">
      <w:r>
        <w:rPr>
          <w:noProof/>
          <w:lang w:eastAsia="ru-RU"/>
        </w:rPr>
        <w:lastRenderedPageBreak/>
        <w:drawing>
          <wp:inline distT="0" distB="0" distL="0" distR="0">
            <wp:extent cx="5937250" cy="4135438"/>
            <wp:effectExtent l="0" t="0" r="6350" b="0"/>
            <wp:docPr id="1" name="Рисунок 1" descr="C:\Users\Selektor\Desktop\расчистка кан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ektor\Desktop\расчистка кана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FD6" w:rsidRDefault="00BD4FD6" w:rsidP="003411B0"/>
    <w:p w:rsidR="00BD4FD6" w:rsidRDefault="00BD4FD6" w:rsidP="003411B0">
      <w:r>
        <w:rPr>
          <w:noProof/>
          <w:lang w:eastAsia="ru-RU"/>
        </w:rPr>
        <w:drawing>
          <wp:inline distT="0" distB="0" distL="0" distR="0">
            <wp:extent cx="5937250" cy="4497212"/>
            <wp:effectExtent l="0" t="0" r="6350" b="0"/>
            <wp:docPr id="2" name="Рисунок 2" descr="C:\Users\Selektor\Desktop\Сувор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lektor\Desktop\Суворовски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B0"/>
    <w:rsid w:val="00056EE9"/>
    <w:rsid w:val="003411B0"/>
    <w:rsid w:val="00396856"/>
    <w:rsid w:val="00480784"/>
    <w:rsid w:val="005E05ED"/>
    <w:rsid w:val="0068545A"/>
    <w:rsid w:val="00BD3FBA"/>
    <w:rsid w:val="00BD4FD6"/>
    <w:rsid w:val="00C3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Selektor</dc:creator>
  <cp:lastModifiedBy>Selektor</cp:lastModifiedBy>
  <cp:revision>10</cp:revision>
  <dcterms:created xsi:type="dcterms:W3CDTF">2025-03-07T08:34:00Z</dcterms:created>
  <dcterms:modified xsi:type="dcterms:W3CDTF">2025-03-07T08:44:00Z</dcterms:modified>
</cp:coreProperties>
</file>